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A33B95"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8;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10;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9;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1;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5;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6"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bookmarkStart w:id="0" w:name="_GoBack"/>
      <w:bookmarkEnd w:id="0"/>
      <w:r>
        <w:rPr>
          <w:noProof/>
          <w:lang w:eastAsia="uk-UA"/>
        </w:rPr>
        <w:pict>
          <v:group id="Группа 15" o:spid="_x0000_s1033" style="position:absolute;margin-left:414pt;margin-top:162pt;width:362.35pt;height:177.05pt;z-index:1"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A40189" w:rsidRPr="00A40189" w:rsidRDefault="00A40189" w:rsidP="00A40189">
                    <w:pPr>
                      <w:spacing w:after="0" w:line="240" w:lineRule="auto"/>
                      <w:jc w:val="center"/>
                      <w:rPr>
                        <w:rFonts w:ascii="Times New Roman" w:hAnsi="Times New Roman"/>
                        <w:sz w:val="40"/>
                        <w:szCs w:val="40"/>
                      </w:rPr>
                    </w:pPr>
                    <w:r w:rsidRPr="00A40189">
                      <w:rPr>
                        <w:rFonts w:ascii="Times New Roman" w:hAnsi="Times New Roman"/>
                        <w:sz w:val="40"/>
                        <w:szCs w:val="40"/>
                      </w:rPr>
                      <w:t xml:space="preserve">Платники </w:t>
                    </w:r>
                    <w:proofErr w:type="spellStart"/>
                    <w:r w:rsidRPr="00A40189">
                      <w:rPr>
                        <w:rFonts w:ascii="Times New Roman" w:hAnsi="Times New Roman"/>
                        <w:sz w:val="40"/>
                        <w:szCs w:val="40"/>
                      </w:rPr>
                      <w:t>єдинники</w:t>
                    </w:r>
                    <w:proofErr w:type="spellEnd"/>
                    <w:r w:rsidRPr="00A40189">
                      <w:rPr>
                        <w:rFonts w:ascii="Times New Roman" w:hAnsi="Times New Roman"/>
                        <w:sz w:val="40"/>
                        <w:szCs w:val="40"/>
                      </w:rPr>
                      <w:t xml:space="preserve"> при реалізації товарів через мережу Інтернет, за умови післяплати із використанням послуги «накладений платіж», РРО/ПРРО не застосовують</w:t>
                    </w:r>
                  </w:p>
                  <w:p w:rsidR="002D5D6F" w:rsidRPr="00B9228A" w:rsidRDefault="002D5D6F" w:rsidP="009A1FA9">
                    <w:pPr>
                      <w:pStyle w:val="1"/>
                      <w:spacing w:before="0" w:beforeAutospacing="0" w:after="0" w:afterAutospacing="0"/>
                      <w:jc w:val="center"/>
                      <w:rPr>
                        <w:color w:val="17365D"/>
                        <w:sz w:val="60"/>
                        <w:szCs w:val="60"/>
                        <w:lang w:val="uk-UA"/>
                      </w:rPr>
                    </w:pPr>
                  </w:p>
                </w:txbxContent>
              </v:textbox>
            </v:shape>
          </v:group>
        </w:pict>
      </w:r>
      <w:r>
        <w:rPr>
          <w:noProof/>
          <w:lang w:val="ru-RU" w:eastAsia="ru-RU"/>
        </w:rPr>
        <w:pict>
          <v:line id="Прямая соединительная линия 6" o:spid="_x0000_s1253" style="position:absolute;flip:y;z-index:7;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5506B3" w:rsidRDefault="001118F3" w:rsidP="00CC28BB">
                  <w:pPr>
                    <w:rPr>
                      <w:i/>
                      <w:sz w:val="16"/>
                    </w:rPr>
                  </w:pPr>
                  <w:r>
                    <w:rPr>
                      <w:i/>
                      <w:sz w:val="16"/>
                    </w:rPr>
                    <w:t xml:space="preserve">березень </w:t>
                  </w:r>
                  <w:r w:rsidR="00B00BA6">
                    <w:rPr>
                      <w:i/>
                      <w:sz w:val="16"/>
                    </w:rPr>
                    <w:t>202</w:t>
                  </w:r>
                  <w:r w:rsidR="00B9228A">
                    <w:rPr>
                      <w:i/>
                      <w:sz w:val="16"/>
                    </w:rPr>
                    <w:t>1</w:t>
                  </w:r>
                  <w:r w:rsidR="005506B3">
                    <w:rPr>
                      <w:i/>
                      <w:sz w:val="16"/>
                    </w:rPr>
                    <w:t xml:space="preserve"> року</w:t>
                  </w:r>
                </w:p>
                <w:p w:rsidR="001428D3" w:rsidRPr="00CC28BB" w:rsidRDefault="001428D3" w:rsidP="00CC28BB"/>
              </w:txbxContent>
            </v:textbox>
          </v:shape>
        </w:pict>
      </w:r>
    </w:p>
    <w:p w:rsidR="001428D3" w:rsidRDefault="00A33B95">
      <w:r>
        <w:rPr>
          <w:noProof/>
          <w:lang w:eastAsia="uk-UA"/>
        </w:rPr>
        <w:pict>
          <v:shape id="_x0000_s1313" type="#_x0000_t202" style="position:absolute;margin-left:-4.65pt;margin-top:9.7pt;width:364.55pt;height:400.65pt;z-index:29" strokecolor="white">
            <v:textbox style="mso-next-textbox:#_x0000_s1313">
              <w:txbxContent>
                <w:p w:rsidR="0056165E" w:rsidRDefault="0056165E" w:rsidP="008921B8">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Довідково: </w:t>
                  </w:r>
                  <w:proofErr w:type="spellStart"/>
                  <w:r>
                    <w:rPr>
                      <w:rFonts w:ascii="Times New Roman" w:hAnsi="Times New Roman"/>
                      <w:sz w:val="24"/>
                      <w:szCs w:val="24"/>
                    </w:rPr>
                    <w:t>Загальнодостуний</w:t>
                  </w:r>
                  <w:proofErr w:type="spellEnd"/>
                  <w:r>
                    <w:rPr>
                      <w:rFonts w:ascii="Times New Roman" w:hAnsi="Times New Roman"/>
                      <w:sz w:val="24"/>
                      <w:szCs w:val="24"/>
                    </w:rPr>
                    <w:t xml:space="preserve"> інформаційно-довідковий ресурс (категорія 109.02).</w:t>
                  </w:r>
                </w:p>
                <w:p w:rsidR="00401193" w:rsidRDefault="00401193" w:rsidP="008921B8">
                  <w:pPr>
                    <w:spacing w:after="0" w:line="240" w:lineRule="auto"/>
                    <w:ind w:firstLine="708"/>
                    <w:jc w:val="both"/>
                    <w:rPr>
                      <w:rFonts w:ascii="Times New Roman" w:hAnsi="Times New Roman"/>
                      <w:sz w:val="24"/>
                      <w:szCs w:val="24"/>
                    </w:rPr>
                  </w:pPr>
                </w:p>
                <w:p w:rsidR="00C303DD" w:rsidRDefault="00A33B95" w:rsidP="000955E8">
                  <w:pPr>
                    <w:shd w:val="clear" w:color="auto" w:fill="FFFFFF"/>
                  </w:pPr>
                  <w:r>
                    <w:pict>
                      <v:shape id="_x0000_i1025" type="#_x0000_t75" style="width:358.3pt;height:256.65pt">
                        <v:imagedata r:id="rId8" o:title="ідд 2021"/>
                      </v:shape>
                    </w:pict>
                  </w:r>
                </w:p>
              </w:txbxContent>
            </v:textbox>
          </v:shape>
        </w:pict>
      </w:r>
    </w:p>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A33B95">
      <w:r>
        <w:rPr>
          <w:noProof/>
          <w:lang w:eastAsia="uk-UA"/>
        </w:rPr>
        <w:pict>
          <v:shape id="Поле 11" o:spid="_x0000_s1037" type="#_x0000_t202" style="position:absolute;margin-left:-14.45pt;margin-top:2.8pt;width:388.3pt;height:49.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7D2224" w:rsidRPr="00FE0531" w:rsidRDefault="007D2224" w:rsidP="007D2224">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w:t>
                  </w:r>
                  <w:r>
                    <w:rPr>
                      <w:rStyle w:val="a8"/>
                      <w:spacing w:val="-4"/>
                      <w:sz w:val="18"/>
                      <w:szCs w:val="18"/>
                    </w:rPr>
                    <w:t>т</w:t>
                  </w:r>
                  <w:r w:rsidRPr="00FE0531">
                    <w:rPr>
                      <w:rStyle w:val="a8"/>
                      <w:spacing w:val="-4"/>
                      <w:sz w:val="18"/>
                      <w:szCs w:val="18"/>
                    </w:rPr>
                    <w:t>ериторіальн</w:t>
                  </w:r>
                  <w:r>
                    <w:rPr>
                      <w:rStyle w:val="a8"/>
                      <w:spacing w:val="-4"/>
                      <w:sz w:val="18"/>
                      <w:szCs w:val="18"/>
                    </w:rPr>
                    <w:t>их</w:t>
                  </w:r>
                  <w:r w:rsidRPr="00FE0531">
                    <w:rPr>
                      <w:rStyle w:val="a8"/>
                      <w:spacing w:val="-4"/>
                      <w:sz w:val="18"/>
                      <w:szCs w:val="18"/>
                    </w:rPr>
                    <w:t xml:space="preserve"> орган</w:t>
                  </w:r>
                  <w:r>
                    <w:rPr>
                      <w:rStyle w:val="a8"/>
                      <w:spacing w:val="-4"/>
                      <w:sz w:val="18"/>
                      <w:szCs w:val="18"/>
                    </w:rPr>
                    <w:t>ів</w:t>
                  </w:r>
                  <w:r w:rsidRPr="00FE0531">
                    <w:rPr>
                      <w:rStyle w:val="a8"/>
                      <w:spacing w:val="-4"/>
                      <w:sz w:val="18"/>
                      <w:szCs w:val="18"/>
                    </w:rPr>
                    <w:t xml:space="preserve"> ДПС у Волинській області:</w:t>
                  </w:r>
                  <w:proofErr w:type="spellStart"/>
                  <w:r w:rsidRPr="00FE0531">
                    <w:rPr>
                      <w:rStyle w:val="a8"/>
                      <w:spacing w:val="-4"/>
                      <w:sz w:val="18"/>
                      <w:szCs w:val="18"/>
                      <w:lang w:val="en-US"/>
                    </w:rPr>
                    <w:t>vl</w:t>
                  </w:r>
                  <w:proofErr w:type="spellEnd"/>
                  <w:r w:rsidRPr="00C5376D">
                    <w:rPr>
                      <w:rStyle w:val="a8"/>
                      <w:spacing w:val="-4"/>
                      <w:sz w:val="18"/>
                      <w:szCs w:val="18"/>
                      <w:lang w:val="ru-RU"/>
                    </w:rPr>
                    <w:t>.</w:t>
                  </w:r>
                  <w:r w:rsidRPr="00FE0531">
                    <w:rPr>
                      <w:rStyle w:val="a8"/>
                      <w:spacing w:val="-4"/>
                      <w:sz w:val="18"/>
                      <w:szCs w:val="18"/>
                      <w:lang w:val="en-US"/>
                    </w:rPr>
                    <w:t>tax</w:t>
                  </w:r>
                  <w:r w:rsidRPr="00FE0531">
                    <w:rPr>
                      <w:rStyle w:val="a8"/>
                      <w:spacing w:val="-4"/>
                      <w:sz w:val="18"/>
                      <w:szCs w:val="18"/>
                    </w:rPr>
                    <w:t>.gov.ua</w:t>
                  </w:r>
                </w:p>
                <w:p w:rsidR="007D2224" w:rsidRPr="00FE0531" w:rsidRDefault="007D2224" w:rsidP="007D2224">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7D2224" w:rsidRPr="00FE0531" w:rsidRDefault="007D2224" w:rsidP="007D2224">
                  <w:pPr>
                    <w:pStyle w:val="a6"/>
                    <w:spacing w:before="0" w:beforeAutospacing="0" w:after="0" w:afterAutospacing="0"/>
                    <w:rPr>
                      <w:spacing w:val="-4"/>
                      <w:sz w:val="18"/>
                      <w:szCs w:val="18"/>
                      <w:lang w:val="ru-RU"/>
                    </w:rPr>
                  </w:pPr>
                  <w:r w:rsidRPr="00FE0531">
                    <w:rPr>
                      <w:rStyle w:val="a8"/>
                      <w:spacing w:val="-4"/>
                      <w:sz w:val="18"/>
                      <w:szCs w:val="18"/>
                    </w:rPr>
                    <w:t xml:space="preserve"> "Пульс": </w:t>
                  </w:r>
                  <w:r w:rsidRPr="00A33B95">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A33B95">
      <w:r>
        <w:rPr>
          <w:noProof/>
          <w:lang w:eastAsia="uk-UA"/>
        </w:rPr>
        <w:pict>
          <v:oval id="_x0000_s1296" style="position:absolute;margin-left:159.65pt;margin-top:34.1pt;width:23.25pt;height:23.45pt;z-index:16" fillcolor="#8db3e2">
            <v:textbox style="mso-next-textbox:#_x0000_s1296">
              <w:txbxContent>
                <w:p w:rsidR="004A3DA8" w:rsidRPr="00F67AC3" w:rsidRDefault="00F67AC3" w:rsidP="004A3DA8">
                  <w:pPr>
                    <w:rPr>
                      <w:u w:val="single"/>
                    </w:rPr>
                  </w:pPr>
                  <w:r>
                    <w:rPr>
                      <w:u w:val="single"/>
                    </w:rPr>
                    <w:t>6</w:t>
                  </w:r>
                </w:p>
              </w:txbxContent>
            </v:textbox>
          </v:oval>
        </w:pict>
      </w:r>
      <w:r>
        <w:rPr>
          <w:noProof/>
          <w:lang w:eastAsia="uk-UA"/>
        </w:rPr>
        <w:pict>
          <v:oval id="_x0000_s1295" style="position:absolute;margin-left:581.35pt;margin-top:34.1pt;width:23.25pt;height:23.45pt;z-index:15"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p>
    <w:p w:rsidR="00DC4CEE" w:rsidRDefault="00A33B95">
      <w:r>
        <w:rPr>
          <w:noProof/>
          <w:lang w:eastAsia="uk-UA"/>
        </w:rPr>
        <w:lastRenderedPageBreak/>
        <w:pict>
          <v:shape id="_x0000_s1294" type="#_x0000_t75" style="position:absolute;margin-left:576.2pt;margin-top:-22.7pt;width:42.75pt;height:45.7pt;z-index:14;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12;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11;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13;visibility:visible" wrapcoords="-267 0 -267 16821 267 18350 533 18542 9067 21409 9600 21409 11733 21409 12267 21409 20800 18542 21067 18350 21600 16821 21600 0 -267 0">
            <v:imagedata r:id="rId7" o:title=""/>
            <w10:wrap type="tight"/>
          </v:shape>
        </w:pict>
      </w:r>
    </w:p>
    <w:p w:rsidR="00DC4CEE" w:rsidRDefault="00A33B95">
      <w:r>
        <w:rPr>
          <w:noProof/>
          <w:lang w:eastAsia="uk-UA"/>
        </w:rPr>
        <w:pict>
          <v:shape id="_x0000_s1310" type="#_x0000_t202" style="position:absolute;margin-left:408.7pt;margin-top:3.75pt;width:372.7pt;height:481.15pt;z-index:26" strokecolor="white">
            <v:textbox>
              <w:txbxContent>
                <w:p w:rsidR="00392500" w:rsidRDefault="003D6792" w:rsidP="003D6792">
                  <w:pPr>
                    <w:spacing w:after="0" w:line="240" w:lineRule="auto"/>
                    <w:ind w:left="142"/>
                    <w:jc w:val="both"/>
                    <w:rPr>
                      <w:rFonts w:ascii="Times New Roman" w:hAnsi="Times New Roman"/>
                      <w:sz w:val="24"/>
                      <w:szCs w:val="24"/>
                    </w:rPr>
                  </w:pPr>
                  <w:r w:rsidRPr="003D6792">
                    <w:rPr>
                      <w:rFonts w:ascii="Times New Roman" w:hAnsi="Times New Roman"/>
                      <w:sz w:val="24"/>
                      <w:szCs w:val="24"/>
                    </w:rPr>
                    <w:t>реєстратори розраху</w:t>
                  </w:r>
                  <w:r>
                    <w:rPr>
                      <w:rFonts w:ascii="Times New Roman" w:hAnsi="Times New Roman"/>
                      <w:sz w:val="24"/>
                      <w:szCs w:val="24"/>
                    </w:rPr>
                    <w:t xml:space="preserve">нкових операцій (далі – РРО) </w:t>
                  </w:r>
                  <w:r w:rsidRPr="00392500">
                    <w:rPr>
                      <w:rFonts w:ascii="Times New Roman" w:hAnsi="Times New Roman"/>
                      <w:sz w:val="24"/>
                      <w:szCs w:val="24"/>
                    </w:rPr>
                    <w:t>або через зареєстровані фіскальним сервером контролюючого</w:t>
                  </w:r>
                  <w:r>
                    <w:rPr>
                      <w:rFonts w:ascii="Times New Roman" w:hAnsi="Times New Roman"/>
                      <w:sz w:val="24"/>
                      <w:szCs w:val="24"/>
                    </w:rPr>
                    <w:t xml:space="preserve"> </w:t>
                  </w:r>
                  <w:r w:rsidR="00392500" w:rsidRPr="00392500">
                    <w:rPr>
                      <w:rFonts w:ascii="Times New Roman" w:hAnsi="Times New Roman"/>
                      <w:sz w:val="24"/>
                      <w:szCs w:val="24"/>
                    </w:rPr>
                    <w:t>органу програмні РРО (далі – ПРРО) із створенням у паперовій та/або електронній формі відповідних розрахункових документів, що підтверджують виконання розрахункових операцій, або у випадках, передбачених Законом № 265, із застосуванням зареєстрованих у встановленому порядку розрахункових книжок;</w:t>
                  </w:r>
                </w:p>
                <w:p w:rsidR="003D6792" w:rsidRDefault="003D6792" w:rsidP="003D6792">
                  <w:pPr>
                    <w:spacing w:after="0" w:line="240" w:lineRule="auto"/>
                    <w:ind w:left="142" w:firstLine="425"/>
                    <w:jc w:val="both"/>
                    <w:rPr>
                      <w:rFonts w:ascii="Times New Roman" w:hAnsi="Times New Roman"/>
                      <w:sz w:val="24"/>
                      <w:szCs w:val="24"/>
                    </w:rPr>
                  </w:pPr>
                </w:p>
                <w:p w:rsidR="007B650D" w:rsidRDefault="007B650D" w:rsidP="003D6792">
                  <w:pPr>
                    <w:numPr>
                      <w:ilvl w:val="0"/>
                      <w:numId w:val="26"/>
                    </w:numPr>
                    <w:spacing w:after="0" w:line="240" w:lineRule="auto"/>
                    <w:ind w:left="142" w:firstLine="425"/>
                    <w:jc w:val="both"/>
                    <w:rPr>
                      <w:rFonts w:ascii="Times New Roman" w:hAnsi="Times New Roman"/>
                      <w:sz w:val="24"/>
                      <w:szCs w:val="24"/>
                    </w:rPr>
                  </w:pPr>
                  <w:r w:rsidRPr="000657BC">
                    <w:rPr>
                      <w:rFonts w:ascii="Times New Roman" w:hAnsi="Times New Roman"/>
                      <w:sz w:val="24"/>
                      <w:szCs w:val="24"/>
                    </w:rPr>
                    <w:t>надавати особі, яка отримує або повертає товар, отримує послугу або відмовляється від неї, включаючи ті, замовлення або оплата яких здійснюється з використанням мережі Інтернет, при отриманні товарів (послуг) в обов’язковому порядку розрахунковий документ встановленої форми та змісту на повну суму проведеної операції, створений в паперовій та/або електронній формі (у тому числі, але не виключно, з відтворюванням на дисплеї РРО чи дисплеї пристрою, на якому встановлений ПРРО QR-коду, який дозволяє особі здійснювати його зчитування та ідентифікацію із розрахунковим документом за структурою даних, що в ньому міститься, та/або надсиланням електронного розрахункового документа на наданий такою особою абонентський номер або адресу електронної пошти).</w:t>
                  </w:r>
                </w:p>
                <w:p w:rsidR="007B650D" w:rsidRDefault="007B650D" w:rsidP="007B650D">
                  <w:pPr>
                    <w:spacing w:after="0" w:line="240" w:lineRule="auto"/>
                    <w:ind w:firstLine="708"/>
                    <w:jc w:val="both"/>
                    <w:rPr>
                      <w:rFonts w:ascii="Times New Roman" w:hAnsi="Times New Roman"/>
                      <w:sz w:val="24"/>
                      <w:szCs w:val="24"/>
                    </w:rPr>
                  </w:pPr>
                </w:p>
                <w:p w:rsidR="007B650D" w:rsidRPr="000657BC" w:rsidRDefault="003857A3" w:rsidP="000B228C">
                  <w:pPr>
                    <w:spacing w:after="0" w:line="240" w:lineRule="auto"/>
                    <w:ind w:firstLine="708"/>
                    <w:jc w:val="both"/>
                    <w:rPr>
                      <w:rFonts w:ascii="Times New Roman" w:hAnsi="Times New Roman"/>
                      <w:sz w:val="24"/>
                      <w:szCs w:val="24"/>
                    </w:rPr>
                  </w:pPr>
                  <w:r>
                    <w:rPr>
                      <w:rFonts w:ascii="Times New Roman" w:hAnsi="Times New Roman"/>
                      <w:sz w:val="24"/>
                      <w:szCs w:val="24"/>
                    </w:rPr>
                    <w:t>Варто зауважити, що с</w:t>
                  </w:r>
                  <w:r w:rsidR="007B650D" w:rsidRPr="000657BC">
                    <w:rPr>
                      <w:rFonts w:ascii="Times New Roman" w:hAnsi="Times New Roman"/>
                      <w:sz w:val="24"/>
                      <w:szCs w:val="24"/>
                    </w:rPr>
                    <w:t>т</w:t>
                  </w:r>
                  <w:r>
                    <w:rPr>
                      <w:rFonts w:ascii="Times New Roman" w:hAnsi="Times New Roman"/>
                      <w:sz w:val="24"/>
                      <w:szCs w:val="24"/>
                    </w:rPr>
                    <w:t>.</w:t>
                  </w:r>
                  <w:r w:rsidR="007B650D" w:rsidRPr="000657BC">
                    <w:rPr>
                      <w:rFonts w:ascii="Times New Roman" w:hAnsi="Times New Roman"/>
                      <w:sz w:val="24"/>
                      <w:szCs w:val="24"/>
                    </w:rPr>
                    <w:t xml:space="preserve">2 Закону № 265 визначено, що </w:t>
                  </w:r>
                  <w:r w:rsidR="007B650D" w:rsidRPr="003857A3">
                    <w:rPr>
                      <w:rFonts w:ascii="Times New Roman" w:hAnsi="Times New Roman"/>
                      <w:b/>
                      <w:sz w:val="24"/>
                      <w:szCs w:val="24"/>
                    </w:rPr>
                    <w:t>розрахунковий документ</w:t>
                  </w:r>
                  <w:r w:rsidR="007B650D" w:rsidRPr="000657BC">
                    <w:rPr>
                      <w:rFonts w:ascii="Times New Roman" w:hAnsi="Times New Roman"/>
                      <w:sz w:val="24"/>
                      <w:szCs w:val="24"/>
                    </w:rPr>
                    <w:t xml:space="preserve"> – це документ встановленої форми та змісту (касовий чек, товарний чек, видатковий чек, розрахункова квитанція, проїзний документ тощо), що підтверджує факт продажу (повернення) товарів, надання послуг, операцій з видачі готівкових коштів держателям електронних платіжних засобів, отримання (повернення) коштів, торгівлю валютними цінностями в готівковій формі, створений в паперовій та/або електронній формі (електронний розрахунковий документ) у випадках, передбачених Законом № 265, зареєстрованим у встановленому порядку РРО або ПРРО, чи заповнений вручну.</w:t>
                  </w:r>
                </w:p>
                <w:p w:rsidR="00B73CC6" w:rsidRPr="00392500" w:rsidRDefault="00B73CC6" w:rsidP="00B73CC6">
                  <w:pPr>
                    <w:spacing w:after="0" w:line="240" w:lineRule="auto"/>
                    <w:jc w:val="both"/>
                    <w:rPr>
                      <w:rFonts w:ascii="Times New Roman" w:hAnsi="Times New Roman"/>
                      <w:b/>
                      <w:sz w:val="28"/>
                      <w:szCs w:val="28"/>
                    </w:rPr>
                  </w:pPr>
                </w:p>
              </w:txbxContent>
            </v:textbox>
          </v:shape>
        </w:pict>
      </w:r>
      <w:r>
        <w:rPr>
          <w:noProof/>
          <w:lang w:eastAsia="uk-UA"/>
        </w:rPr>
        <w:pict>
          <v:shape id="_x0000_s1309" type="#_x0000_t202" style="position:absolute;margin-left:-8.05pt;margin-top:3.75pt;width:369.3pt;height:481.15pt;z-index:25" strokecolor="white">
            <v:textbox>
              <w:txbxContent>
                <w:p w:rsidR="00392500" w:rsidRPr="00392500" w:rsidRDefault="00392500" w:rsidP="00392500">
                  <w:pPr>
                    <w:spacing w:after="0" w:line="240" w:lineRule="auto"/>
                    <w:ind w:firstLine="708"/>
                    <w:jc w:val="both"/>
                    <w:rPr>
                      <w:rFonts w:ascii="Times New Roman" w:hAnsi="Times New Roman"/>
                      <w:sz w:val="24"/>
                      <w:szCs w:val="24"/>
                    </w:rPr>
                  </w:pPr>
                  <w:r w:rsidRPr="00392500">
                    <w:rPr>
                      <w:rFonts w:ascii="Times New Roman" w:hAnsi="Times New Roman"/>
                      <w:color w:val="050505"/>
                      <w:sz w:val="24"/>
                      <w:szCs w:val="24"/>
                      <w:lang w:eastAsia="uk-UA"/>
                    </w:rPr>
                    <w:t>Головне управління ДПС у Волинській області повідомляє, що ф</w:t>
                  </w:r>
                  <w:r w:rsidRPr="00392500">
                    <w:rPr>
                      <w:rFonts w:ascii="Times New Roman" w:hAnsi="Times New Roman"/>
                      <w:sz w:val="24"/>
                      <w:szCs w:val="24"/>
                    </w:rPr>
                    <w:t xml:space="preserve">ізичні особи – підприємці – платники єдиного податку другої – четвертої груп при реалізації товарів через мережу Інтернет у разі відправлення таких товарів поштою за умови післяплати із використанням послуги «накладений платіж» не застосовують реєстратори розрахункових операцій (далі – РРО) та/або програмні РРО (далі – ПРРО), якщо обсяг доходу протягом календарного року не перевищує 220 розмірів мінімальної заробітної плати, встановленої законом на 01 січня податкового (звітного) року, та якщо такі особи не здійснюють реалізацію: технічно складних побутових товарів, що підлягають гарантійному ремонту; лікарських засобів, виробів медичного призначення та надання платних послуг у сфері охорони здоров’я;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392500">
                    <w:rPr>
                      <w:rFonts w:ascii="Times New Roman" w:hAnsi="Times New Roman"/>
                      <w:sz w:val="24"/>
                      <w:szCs w:val="24"/>
                    </w:rPr>
                    <w:t>напівдорогоцінного</w:t>
                  </w:r>
                  <w:proofErr w:type="spellEnd"/>
                  <w:r w:rsidRPr="00392500">
                    <w:rPr>
                      <w:rFonts w:ascii="Times New Roman" w:hAnsi="Times New Roman"/>
                      <w:sz w:val="24"/>
                      <w:szCs w:val="24"/>
                    </w:rPr>
                    <w:t xml:space="preserve"> каміння.</w:t>
                  </w:r>
                </w:p>
                <w:p w:rsidR="00392500" w:rsidRDefault="00392500" w:rsidP="00392500">
                  <w:pPr>
                    <w:spacing w:after="0" w:line="240" w:lineRule="auto"/>
                    <w:ind w:firstLine="708"/>
                    <w:jc w:val="both"/>
                    <w:rPr>
                      <w:rFonts w:ascii="Times New Roman" w:hAnsi="Times New Roman"/>
                      <w:sz w:val="24"/>
                      <w:szCs w:val="24"/>
                    </w:rPr>
                  </w:pPr>
                </w:p>
                <w:p w:rsidR="00392500" w:rsidRPr="00392500" w:rsidRDefault="00392500" w:rsidP="00392500">
                  <w:pPr>
                    <w:spacing w:after="0" w:line="240" w:lineRule="auto"/>
                    <w:ind w:firstLine="708"/>
                    <w:jc w:val="both"/>
                    <w:rPr>
                      <w:rFonts w:ascii="Times New Roman" w:hAnsi="Times New Roman"/>
                      <w:sz w:val="24"/>
                      <w:szCs w:val="24"/>
                    </w:rPr>
                  </w:pPr>
                  <w:r w:rsidRPr="00392500">
                    <w:rPr>
                      <w:rFonts w:ascii="Times New Roman" w:hAnsi="Times New Roman"/>
                      <w:sz w:val="24"/>
                      <w:szCs w:val="24"/>
                    </w:rPr>
                    <w:t>У разі недотримання зазначених умов застосування РРО та/або ПРРО для таких платників єдиного податку є обов’язковим.</w:t>
                  </w:r>
                </w:p>
                <w:p w:rsidR="003D6792" w:rsidRDefault="003D6792" w:rsidP="00392500">
                  <w:pPr>
                    <w:spacing w:after="0" w:line="240" w:lineRule="auto"/>
                    <w:ind w:firstLine="708"/>
                    <w:jc w:val="both"/>
                    <w:rPr>
                      <w:rFonts w:ascii="Times New Roman" w:hAnsi="Times New Roman"/>
                      <w:sz w:val="24"/>
                      <w:szCs w:val="24"/>
                    </w:rPr>
                  </w:pPr>
                </w:p>
                <w:p w:rsidR="00392500" w:rsidRDefault="00392500" w:rsidP="00392500">
                  <w:pPr>
                    <w:spacing w:after="0" w:line="240" w:lineRule="auto"/>
                    <w:ind w:firstLine="708"/>
                    <w:jc w:val="both"/>
                    <w:rPr>
                      <w:rFonts w:ascii="Times New Roman" w:hAnsi="Times New Roman"/>
                      <w:sz w:val="24"/>
                      <w:szCs w:val="24"/>
                    </w:rPr>
                  </w:pPr>
                  <w:r w:rsidRPr="00392500">
                    <w:rPr>
                      <w:rFonts w:ascii="Times New Roman" w:hAnsi="Times New Roman"/>
                      <w:sz w:val="24"/>
                      <w:szCs w:val="24"/>
                    </w:rPr>
                    <w:t xml:space="preserve">Згідно з </w:t>
                  </w:r>
                  <w:proofErr w:type="spellStart"/>
                  <w:r w:rsidRPr="00392500">
                    <w:rPr>
                      <w:rFonts w:ascii="Times New Roman" w:hAnsi="Times New Roman"/>
                      <w:sz w:val="24"/>
                      <w:szCs w:val="24"/>
                    </w:rPr>
                    <w:t>пп</w:t>
                  </w:r>
                  <w:proofErr w:type="spellEnd"/>
                  <w:r w:rsidRPr="00392500">
                    <w:rPr>
                      <w:rFonts w:ascii="Times New Roman" w:hAnsi="Times New Roman"/>
                      <w:sz w:val="24"/>
                      <w:szCs w:val="24"/>
                    </w:rPr>
                    <w:t xml:space="preserve">. 1, 2 ст. 3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Закон № 265) </w:t>
                  </w:r>
                  <w:proofErr w:type="spellStart"/>
                  <w:r w:rsidRPr="00392500">
                    <w:rPr>
                      <w:rFonts w:ascii="Times New Roman" w:hAnsi="Times New Roman"/>
                      <w:sz w:val="24"/>
                      <w:szCs w:val="24"/>
                    </w:rPr>
                    <w:t>cуб’єкти</w:t>
                  </w:r>
                  <w:proofErr w:type="spellEnd"/>
                  <w:r w:rsidRPr="00392500">
                    <w:rPr>
                      <w:rFonts w:ascii="Times New Roman" w:hAnsi="Times New Roman"/>
                      <w:sz w:val="24"/>
                      <w:szCs w:val="24"/>
                    </w:rPr>
                    <w:t xml:space="preserve">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w:t>
                  </w:r>
                  <w:proofErr w:type="spellStart"/>
                  <w:r w:rsidRPr="00392500">
                    <w:rPr>
                      <w:rFonts w:ascii="Times New Roman" w:hAnsi="Times New Roman"/>
                      <w:sz w:val="24"/>
                      <w:szCs w:val="24"/>
                    </w:rPr>
                    <w:t>чеків</w:t>
                  </w:r>
                  <w:proofErr w:type="spellEnd"/>
                  <w:r w:rsidRPr="00392500">
                    <w:rPr>
                      <w:rFonts w:ascii="Times New Roman" w:hAnsi="Times New Roman"/>
                      <w:sz w:val="24"/>
                      <w:szCs w:val="24"/>
                    </w:rPr>
                    <w:t>, жетонів тощо) при продажу товарів (наданні послуг) у сфері торгівлі, громадського</w:t>
                  </w:r>
                  <w:r>
                    <w:rPr>
                      <w:rFonts w:ascii="Times New Roman" w:hAnsi="Times New Roman"/>
                      <w:sz w:val="24"/>
                      <w:szCs w:val="24"/>
                    </w:rPr>
                    <w:t xml:space="preserve"> </w:t>
                  </w:r>
                  <w:r w:rsidRPr="00392500">
                    <w:rPr>
                      <w:rFonts w:ascii="Times New Roman" w:hAnsi="Times New Roman"/>
                      <w:sz w:val="24"/>
                      <w:szCs w:val="24"/>
                    </w:rPr>
                    <w:t>харчування та послуг, а також операції з приймання готівки для подальшого її переказу зобов’язані:</w:t>
                  </w:r>
                </w:p>
                <w:p w:rsidR="003D6792" w:rsidRPr="00392500" w:rsidRDefault="003D6792" w:rsidP="00392500">
                  <w:pPr>
                    <w:spacing w:after="0" w:line="240" w:lineRule="auto"/>
                    <w:ind w:firstLine="708"/>
                    <w:jc w:val="both"/>
                    <w:rPr>
                      <w:rFonts w:ascii="Times New Roman" w:hAnsi="Times New Roman"/>
                      <w:sz w:val="24"/>
                      <w:szCs w:val="24"/>
                    </w:rPr>
                  </w:pPr>
                </w:p>
                <w:p w:rsidR="00C02C8B" w:rsidRPr="00392500" w:rsidRDefault="00392500" w:rsidP="00B60154">
                  <w:pPr>
                    <w:numPr>
                      <w:ilvl w:val="0"/>
                      <w:numId w:val="25"/>
                    </w:numPr>
                    <w:spacing w:after="0" w:line="240" w:lineRule="auto"/>
                    <w:ind w:left="0" w:firstLine="567"/>
                    <w:jc w:val="both"/>
                    <w:rPr>
                      <w:rFonts w:ascii="Times New Roman" w:hAnsi="Times New Roman"/>
                      <w:b/>
                      <w:sz w:val="24"/>
                      <w:szCs w:val="24"/>
                    </w:rPr>
                  </w:pPr>
                  <w:r w:rsidRPr="003D6792">
                    <w:rPr>
                      <w:rFonts w:ascii="Times New Roman" w:hAnsi="Times New Roman"/>
                      <w:sz w:val="24"/>
                      <w:szCs w:val="24"/>
                    </w:rPr>
                    <w:t xml:space="preserve">проводити розрахункові операції на повну суму покупки (надання послуги) через зареєстровані, опломбовані у встановленому порядку та переведені у фіскальний режим </w:t>
                  </w:r>
                  <w:r w:rsidR="003D6792" w:rsidRPr="003D6792">
                    <w:rPr>
                      <w:rFonts w:ascii="Times New Roman" w:hAnsi="Times New Roman"/>
                      <w:sz w:val="24"/>
                      <w:szCs w:val="24"/>
                    </w:rPr>
                    <w:t>роботи</w:t>
                  </w: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A33B95">
      <w:r>
        <w:rPr>
          <w:noProof/>
          <w:lang w:eastAsia="uk-UA"/>
        </w:rPr>
        <w:pict>
          <v:oval id="_x0000_s1301" style="position:absolute;margin-left:165.35pt;margin-top:9.95pt;width:23.25pt;height:23.45pt;z-index:21"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22" fillcolor="#8db3e2">
            <v:textbox style="mso-next-textbox:#_x0000_s1302">
              <w:txbxContent>
                <w:p w:rsidR="001E2F29" w:rsidRPr="00520BC1" w:rsidRDefault="00520BC1" w:rsidP="001E2F29">
                  <w:pPr>
                    <w:rPr>
                      <w:u w:val="single"/>
                    </w:rPr>
                  </w:pPr>
                  <w:r>
                    <w:rPr>
                      <w:u w:val="single"/>
                    </w:rPr>
                    <w:t>3</w:t>
                  </w:r>
                </w:p>
              </w:txbxContent>
            </v:textbox>
          </v:oval>
        </w:pict>
      </w:r>
    </w:p>
    <w:p w:rsidR="00DC4CEE" w:rsidRDefault="00A33B95">
      <w:r>
        <w:rPr>
          <w:noProof/>
          <w:lang w:eastAsia="uk-UA"/>
        </w:rPr>
        <w:lastRenderedPageBreak/>
        <w:pict>
          <v:roundrect id="_x0000_s1298" style="position:absolute;margin-left:403.9pt;margin-top:-6.25pt;width:388.3pt;height:537.8pt;z-index:18;visibility:visible;v-text-anchor:middle" arcsize="989f" filled="f" strokecolor="navy" strokeweight="5pt">
            <v:stroke linestyle="thinThin" joinstyle="miter"/>
          </v:roundrect>
        </w:pict>
      </w:r>
      <w:r>
        <w:rPr>
          <w:noProof/>
          <w:lang w:eastAsia="uk-UA"/>
        </w:rPr>
        <w:pict>
          <v:roundrect id="_x0000_s1297" style="position:absolute;margin-left:-11.25pt;margin-top:-6.25pt;width:388.3pt;height:537.8pt;z-index:17;visibility:visible;v-text-anchor:middle" arcsize="989f" filled="f" strokecolor="navy" strokeweight="5pt">
            <v:stroke linestyle="thinThin" joinstyle="miter"/>
          </v:roundrect>
        </w:pict>
      </w:r>
      <w:r>
        <w:rPr>
          <w:noProof/>
          <w:lang w:eastAsia="uk-UA"/>
        </w:rPr>
        <w:pict>
          <v:shape id="_x0000_s1299" type="#_x0000_t75" style="position:absolute;margin-left:574.6pt;margin-top:-22.45pt;width:42.75pt;height:45.7pt;z-index:19;visibility:visible" wrapcoords="-267 0 -267 16821 267 18350 533 18542 9067 21409 9600 21409 11733 21409 12267 21409 20800 18542 21067 18350 21600 16821 21600 0 -267 0">
            <v:imagedata r:id="rId7" o:title=""/>
            <w10:wrap type="tight"/>
          </v:shape>
        </w:pict>
      </w:r>
      <w:r>
        <w:rPr>
          <w:noProof/>
          <w:lang w:eastAsia="uk-UA"/>
        </w:rPr>
        <w:pict>
          <v:shape id="_x0000_s1300" type="#_x0000_t75" style="position:absolute;margin-left:156.35pt;margin-top:-22.45pt;width:42.75pt;height:45.7pt;z-index:20;visibility:visible" wrapcoords="-267 0 -267 16821 267 18350 533 18542 9067 21409 9600 21409 11733 21409 12267 21409 20800 18542 21067 18350 21600 16821 21600 0 -267 0">
            <v:imagedata r:id="rId7" o:title=""/>
            <w10:wrap type="tight"/>
          </v:shape>
        </w:pict>
      </w:r>
    </w:p>
    <w:p w:rsidR="00DC4CEE" w:rsidRDefault="00A33B95">
      <w:r>
        <w:rPr>
          <w:noProof/>
          <w:lang w:eastAsia="uk-UA"/>
        </w:rPr>
        <w:pict>
          <v:shape id="_x0000_s1312" type="#_x0000_t202" style="position:absolute;margin-left:413.8pt;margin-top:5.45pt;width:368.45pt;height:482pt;z-index:28" strokecolor="white">
            <v:textbox>
              <w:txbxContent>
                <w:p w:rsidR="006043A1" w:rsidRPr="000657BC" w:rsidRDefault="006043A1" w:rsidP="006043A1">
                  <w:pPr>
                    <w:spacing w:after="0" w:line="240" w:lineRule="auto"/>
                    <w:jc w:val="both"/>
                    <w:rPr>
                      <w:rFonts w:ascii="Times New Roman" w:hAnsi="Times New Roman"/>
                      <w:sz w:val="24"/>
                      <w:szCs w:val="24"/>
                    </w:rPr>
                  </w:pPr>
                  <w:r w:rsidRPr="000657BC">
                    <w:rPr>
                      <w:rFonts w:ascii="Times New Roman" w:hAnsi="Times New Roman"/>
                      <w:sz w:val="24"/>
                      <w:szCs w:val="24"/>
                    </w:rPr>
                    <w:t>документ, що підтверджує факт отримання коштів, із зазначенням дати здійснення розрахунку (п. 3 ст. 13 Закону № 675).</w:t>
                  </w:r>
                </w:p>
                <w:p w:rsidR="006043A1" w:rsidRDefault="006043A1" w:rsidP="006043A1">
                  <w:pPr>
                    <w:spacing w:after="0" w:line="240" w:lineRule="auto"/>
                    <w:jc w:val="both"/>
                    <w:rPr>
                      <w:rFonts w:ascii="Times New Roman" w:hAnsi="Times New Roman"/>
                      <w:sz w:val="24"/>
                      <w:szCs w:val="24"/>
                    </w:rPr>
                  </w:pPr>
                </w:p>
                <w:p w:rsidR="006043A1" w:rsidRPr="000657BC" w:rsidRDefault="006043A1" w:rsidP="006043A1">
                  <w:pPr>
                    <w:spacing w:after="0" w:line="240" w:lineRule="auto"/>
                    <w:ind w:firstLine="708"/>
                    <w:jc w:val="both"/>
                    <w:rPr>
                      <w:rFonts w:ascii="Times New Roman" w:hAnsi="Times New Roman"/>
                      <w:sz w:val="24"/>
                      <w:szCs w:val="24"/>
                    </w:rPr>
                  </w:pPr>
                  <w:r w:rsidRPr="000657BC">
                    <w:rPr>
                      <w:rFonts w:ascii="Times New Roman" w:hAnsi="Times New Roman"/>
                      <w:sz w:val="24"/>
                      <w:szCs w:val="24"/>
                    </w:rPr>
                    <w:t>Форму та зміст розрахункового документа визначено Положенням про форму та зміст розрахункових документів/електронних розрахункових документів, затвердженим наказом Міністерства фінансів України від 21.01.2016 № 13 із змінами та доповненнями (далі – Положення № 13).</w:t>
                  </w:r>
                </w:p>
                <w:p w:rsidR="000D66E2" w:rsidRDefault="000D66E2" w:rsidP="00AB356F">
                  <w:pPr>
                    <w:spacing w:after="0" w:line="240" w:lineRule="auto"/>
                    <w:contextualSpacing/>
                    <w:jc w:val="both"/>
                    <w:rPr>
                      <w:rFonts w:ascii="Times New Roman" w:hAnsi="Times New Roman"/>
                      <w:sz w:val="28"/>
                      <w:szCs w:val="28"/>
                    </w:rPr>
                  </w:pPr>
                </w:p>
                <w:p w:rsidR="0056165E" w:rsidRPr="000657BC" w:rsidRDefault="0056165E" w:rsidP="0056165E">
                  <w:pPr>
                    <w:spacing w:after="0" w:line="240" w:lineRule="auto"/>
                    <w:ind w:firstLine="708"/>
                    <w:jc w:val="both"/>
                    <w:rPr>
                      <w:rFonts w:ascii="Times New Roman" w:hAnsi="Times New Roman"/>
                      <w:sz w:val="24"/>
                      <w:szCs w:val="24"/>
                    </w:rPr>
                  </w:pPr>
                  <w:r w:rsidRPr="000657BC">
                    <w:rPr>
                      <w:rFonts w:ascii="Times New Roman" w:hAnsi="Times New Roman"/>
                      <w:sz w:val="24"/>
                      <w:szCs w:val="24"/>
                    </w:rPr>
                    <w:t xml:space="preserve">Пунктом 2 </w:t>
                  </w:r>
                  <w:proofErr w:type="spellStart"/>
                  <w:r w:rsidRPr="000657BC">
                    <w:rPr>
                      <w:rFonts w:ascii="Times New Roman" w:hAnsi="Times New Roman"/>
                      <w:sz w:val="24"/>
                      <w:szCs w:val="24"/>
                    </w:rPr>
                    <w:t>розд</w:t>
                  </w:r>
                  <w:proofErr w:type="spellEnd"/>
                  <w:r w:rsidRPr="000657BC">
                    <w:rPr>
                      <w:rFonts w:ascii="Times New Roman" w:hAnsi="Times New Roman"/>
                      <w:sz w:val="24"/>
                      <w:szCs w:val="24"/>
                    </w:rPr>
                    <w:t>. ІІ Положення № 13 визначено, що фіскальний чек має містити такі обов’язкові реквізити як, зокрема, позначення форми оплати (готівкою, електронним платіжним засобом, у кредит, тощо), суму коштів за цією формою оплати та валюту операції (рядок 18 фіскального чека).</w:t>
                  </w:r>
                </w:p>
                <w:p w:rsidR="0056165E" w:rsidRDefault="0056165E" w:rsidP="0056165E">
                  <w:pPr>
                    <w:spacing w:after="0" w:line="240" w:lineRule="auto"/>
                    <w:ind w:firstLine="708"/>
                    <w:jc w:val="both"/>
                    <w:rPr>
                      <w:rFonts w:ascii="Times New Roman" w:hAnsi="Times New Roman"/>
                      <w:sz w:val="24"/>
                      <w:szCs w:val="24"/>
                    </w:rPr>
                  </w:pPr>
                </w:p>
                <w:p w:rsidR="0056165E" w:rsidRPr="000657BC" w:rsidRDefault="0056165E" w:rsidP="0056165E">
                  <w:pPr>
                    <w:spacing w:after="0" w:line="240" w:lineRule="auto"/>
                    <w:ind w:firstLine="708"/>
                    <w:jc w:val="both"/>
                    <w:rPr>
                      <w:rFonts w:ascii="Times New Roman" w:hAnsi="Times New Roman"/>
                      <w:sz w:val="24"/>
                      <w:szCs w:val="24"/>
                    </w:rPr>
                  </w:pPr>
                  <w:r w:rsidRPr="000657BC">
                    <w:rPr>
                      <w:rFonts w:ascii="Times New Roman" w:hAnsi="Times New Roman"/>
                      <w:sz w:val="24"/>
                      <w:szCs w:val="24"/>
                    </w:rPr>
                    <w:t>Тобто, якщо доставка товару здійснюється поштою за умови післяплати із використанням послуги «накладений платіж» (грошова сума, яку пошта стягує за дорученням відправника з адресата при врученні останньому поштового відправлення), то в момент отримання товару на поштовому відділенні покупець вносить кошти для перерахування на банківський рахунок продавця. Відповідний документ, що підтверджує факт оплати товару, у такому випадку зобов’язане видавати поштове відділення. При цьому, суб’єкт господарювання – продавець повинен укласти в поштове відправлення розрахунковий документ установленої законодавством форми і змісту, що підтверджує факт купівлі-продажу товарів, із зазначенням у ньому форми оплати «кредит/післяплата/відстрочка платежу».</w:t>
                  </w:r>
                </w:p>
                <w:p w:rsidR="0056165E" w:rsidRDefault="0056165E" w:rsidP="0056165E">
                  <w:pPr>
                    <w:spacing w:after="0" w:line="240" w:lineRule="auto"/>
                    <w:jc w:val="both"/>
                    <w:rPr>
                      <w:rFonts w:ascii="Times New Roman" w:hAnsi="Times New Roman"/>
                      <w:sz w:val="24"/>
                      <w:szCs w:val="24"/>
                    </w:rPr>
                  </w:pPr>
                </w:p>
                <w:p w:rsidR="0056165E" w:rsidRDefault="0056165E" w:rsidP="0056165E">
                  <w:pPr>
                    <w:spacing w:after="0" w:line="240" w:lineRule="auto"/>
                    <w:ind w:firstLine="708"/>
                    <w:jc w:val="both"/>
                    <w:rPr>
                      <w:rFonts w:ascii="Times New Roman" w:hAnsi="Times New Roman"/>
                      <w:sz w:val="28"/>
                      <w:szCs w:val="28"/>
                    </w:rPr>
                  </w:pPr>
                  <w:r w:rsidRPr="000657BC">
                    <w:rPr>
                      <w:rFonts w:ascii="Times New Roman" w:hAnsi="Times New Roman"/>
                      <w:sz w:val="24"/>
                      <w:szCs w:val="24"/>
                    </w:rPr>
                    <w:t>Реєстрація видачі коштів у разі повернення товару (потреби його обміну) або скасування помилково проведеної через РРО суми розрахунку здійснюється шляхом реєстрації від’ємної суми.      При цьому забороняється реєструвати через РРО від’ємні суми з використанням операції «сторно».</w:t>
                  </w:r>
                </w:p>
              </w:txbxContent>
            </v:textbox>
          </v:shape>
        </w:pict>
      </w:r>
      <w:r>
        <w:rPr>
          <w:noProof/>
          <w:lang w:eastAsia="uk-UA"/>
        </w:rPr>
        <w:pict>
          <v:shape id="_x0000_s1311" type="#_x0000_t202" style="position:absolute;margin-left:-2.1pt;margin-top:5.45pt;width:365.05pt;height:482pt;z-index:27" strokecolor="white">
            <v:textbox>
              <w:txbxContent>
                <w:p w:rsidR="006043A1" w:rsidRDefault="006043A1" w:rsidP="006043A1">
                  <w:pPr>
                    <w:spacing w:after="0" w:line="240" w:lineRule="auto"/>
                    <w:ind w:firstLine="708"/>
                    <w:jc w:val="both"/>
                    <w:rPr>
                      <w:rFonts w:ascii="Times New Roman" w:hAnsi="Times New Roman"/>
                      <w:sz w:val="24"/>
                      <w:szCs w:val="24"/>
                    </w:rPr>
                  </w:pPr>
                  <w:r w:rsidRPr="000657BC">
                    <w:rPr>
                      <w:rFonts w:ascii="Times New Roman" w:hAnsi="Times New Roman"/>
                      <w:sz w:val="24"/>
                      <w:szCs w:val="24"/>
                    </w:rPr>
                    <w:t xml:space="preserve">Водночас, п. 61 </w:t>
                  </w:r>
                  <w:proofErr w:type="spellStart"/>
                  <w:r w:rsidRPr="000657BC">
                    <w:rPr>
                      <w:rFonts w:ascii="Times New Roman" w:hAnsi="Times New Roman"/>
                      <w:sz w:val="24"/>
                      <w:szCs w:val="24"/>
                    </w:rPr>
                    <w:t>підрозд</w:t>
                  </w:r>
                  <w:proofErr w:type="spellEnd"/>
                  <w:r w:rsidRPr="000657BC">
                    <w:rPr>
                      <w:rFonts w:ascii="Times New Roman" w:hAnsi="Times New Roman"/>
                      <w:sz w:val="24"/>
                      <w:szCs w:val="24"/>
                    </w:rPr>
                    <w:t xml:space="preserve">. 10 </w:t>
                  </w:r>
                  <w:proofErr w:type="spellStart"/>
                  <w:r w:rsidRPr="000657BC">
                    <w:rPr>
                      <w:rFonts w:ascii="Times New Roman" w:hAnsi="Times New Roman"/>
                      <w:sz w:val="24"/>
                      <w:szCs w:val="24"/>
                    </w:rPr>
                    <w:t>розд</w:t>
                  </w:r>
                  <w:proofErr w:type="spellEnd"/>
                  <w:r w:rsidRPr="000657BC">
                    <w:rPr>
                      <w:rFonts w:ascii="Times New Roman" w:hAnsi="Times New Roman"/>
                      <w:sz w:val="24"/>
                      <w:szCs w:val="24"/>
                    </w:rPr>
                    <w:t>. XX «Інші перехідні положення» Податкового кодексу України від 02 грудня 2010 року № 2755-VI із змінами та доповненнями передбачено, що з 01 січня 2021 року до 01 січня 2022 року РРО та/або ПРРО не застосовуються платниками єдиного податку другої – четвертої груп (фізичними особами – підприємцями), обсяг доходу яких протягом календарного року не перевищує обсягу доходу, що не перевищує 220 розмірів мінімальної заробітної плати, встановленої законом на 01 січня податкового (звітного) року, незалежно від обраного виду діяльності, крім тих, які здійснюють:</w:t>
                  </w:r>
                </w:p>
                <w:p w:rsidR="006043A1" w:rsidRPr="000657BC" w:rsidRDefault="006043A1" w:rsidP="006043A1">
                  <w:pPr>
                    <w:spacing w:after="0" w:line="240" w:lineRule="auto"/>
                    <w:ind w:firstLine="708"/>
                    <w:jc w:val="both"/>
                    <w:rPr>
                      <w:rFonts w:ascii="Times New Roman" w:hAnsi="Times New Roman"/>
                      <w:sz w:val="24"/>
                      <w:szCs w:val="24"/>
                    </w:rPr>
                  </w:pPr>
                </w:p>
                <w:p w:rsidR="006043A1" w:rsidRPr="000657BC" w:rsidRDefault="006043A1" w:rsidP="006043A1">
                  <w:pPr>
                    <w:numPr>
                      <w:ilvl w:val="0"/>
                      <w:numId w:val="27"/>
                    </w:numPr>
                    <w:spacing w:after="0" w:line="240" w:lineRule="auto"/>
                    <w:jc w:val="both"/>
                    <w:rPr>
                      <w:rFonts w:ascii="Times New Roman" w:hAnsi="Times New Roman"/>
                      <w:sz w:val="24"/>
                      <w:szCs w:val="24"/>
                    </w:rPr>
                  </w:pPr>
                  <w:r w:rsidRPr="000657BC">
                    <w:rPr>
                      <w:rFonts w:ascii="Times New Roman" w:hAnsi="Times New Roman"/>
                      <w:sz w:val="24"/>
                      <w:szCs w:val="24"/>
                    </w:rPr>
                    <w:t>реалізацію технічно складних побутових товарів, що підлягають гарантійному ремонту;</w:t>
                  </w:r>
                </w:p>
                <w:p w:rsidR="006043A1" w:rsidRPr="000657BC" w:rsidRDefault="006043A1" w:rsidP="006043A1">
                  <w:pPr>
                    <w:numPr>
                      <w:ilvl w:val="0"/>
                      <w:numId w:val="27"/>
                    </w:numPr>
                    <w:spacing w:after="0" w:line="240" w:lineRule="auto"/>
                    <w:jc w:val="both"/>
                    <w:rPr>
                      <w:rFonts w:ascii="Times New Roman" w:hAnsi="Times New Roman"/>
                      <w:sz w:val="24"/>
                      <w:szCs w:val="24"/>
                    </w:rPr>
                  </w:pPr>
                  <w:r w:rsidRPr="000657BC">
                    <w:rPr>
                      <w:rFonts w:ascii="Times New Roman" w:hAnsi="Times New Roman"/>
                      <w:sz w:val="24"/>
                      <w:szCs w:val="24"/>
                    </w:rPr>
                    <w:t>реалізацію лікарських засобів, виробів медичного призначення та надання платних послуг у сфері охорони здоров’я;</w:t>
                  </w:r>
                </w:p>
                <w:p w:rsidR="006043A1" w:rsidRDefault="006043A1" w:rsidP="006043A1">
                  <w:pPr>
                    <w:numPr>
                      <w:ilvl w:val="0"/>
                      <w:numId w:val="27"/>
                    </w:numPr>
                    <w:spacing w:after="0" w:line="240" w:lineRule="auto"/>
                    <w:jc w:val="both"/>
                    <w:rPr>
                      <w:rFonts w:ascii="Times New Roman" w:hAnsi="Times New Roman"/>
                      <w:sz w:val="24"/>
                      <w:szCs w:val="24"/>
                    </w:rPr>
                  </w:pPr>
                  <w:r w:rsidRPr="000657BC">
                    <w:rPr>
                      <w:rFonts w:ascii="Times New Roman" w:hAnsi="Times New Roman"/>
                      <w:sz w:val="24"/>
                      <w:szCs w:val="24"/>
                    </w:rPr>
                    <w:t xml:space="preserve">реалізацію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0657BC">
                    <w:rPr>
                      <w:rFonts w:ascii="Times New Roman" w:hAnsi="Times New Roman"/>
                      <w:sz w:val="24"/>
                      <w:szCs w:val="24"/>
                    </w:rPr>
                    <w:t>напівдорогоцінного</w:t>
                  </w:r>
                  <w:proofErr w:type="spellEnd"/>
                  <w:r w:rsidRPr="000657BC">
                    <w:rPr>
                      <w:rFonts w:ascii="Times New Roman" w:hAnsi="Times New Roman"/>
                      <w:sz w:val="24"/>
                      <w:szCs w:val="24"/>
                    </w:rPr>
                    <w:t xml:space="preserve"> каміння.</w:t>
                  </w:r>
                </w:p>
                <w:p w:rsidR="006043A1" w:rsidRDefault="006043A1" w:rsidP="006043A1">
                  <w:pPr>
                    <w:spacing w:after="0" w:line="240" w:lineRule="auto"/>
                    <w:jc w:val="both"/>
                    <w:rPr>
                      <w:rFonts w:ascii="Times New Roman" w:hAnsi="Times New Roman"/>
                      <w:sz w:val="24"/>
                      <w:szCs w:val="24"/>
                    </w:rPr>
                  </w:pPr>
                </w:p>
                <w:p w:rsidR="006043A1" w:rsidRPr="000657BC" w:rsidRDefault="006043A1" w:rsidP="006043A1">
                  <w:pPr>
                    <w:spacing w:after="0" w:line="240" w:lineRule="auto"/>
                    <w:ind w:firstLine="708"/>
                    <w:jc w:val="both"/>
                    <w:rPr>
                      <w:rFonts w:ascii="Times New Roman" w:hAnsi="Times New Roman"/>
                      <w:sz w:val="24"/>
                      <w:szCs w:val="24"/>
                    </w:rPr>
                  </w:pPr>
                  <w:r w:rsidRPr="000657BC">
                    <w:rPr>
                      <w:rFonts w:ascii="Times New Roman" w:hAnsi="Times New Roman"/>
                      <w:sz w:val="24"/>
                      <w:szCs w:val="24"/>
                    </w:rPr>
                    <w:t>Відповідно до абзацу другого п. 1 ст. 13 Закону України від 03 вересня 2015 року № 675-VIII «Про електрону комерцію» із змінами та доповненнями (далі – Закон № 675) розрахунки у сфері електронної комерції можуть здійснюватися, зокрема, шляхом переказу коштів або оплати готівкою з дотриманням вимог законодавства щодо оформлення готівкових та безготівкових розрахунків, а також в інший спосіб, передбачений законодавством України.</w:t>
                  </w:r>
                </w:p>
                <w:p w:rsidR="006043A1" w:rsidRDefault="006043A1" w:rsidP="006043A1">
                  <w:pPr>
                    <w:spacing w:after="0" w:line="240" w:lineRule="auto"/>
                    <w:ind w:firstLine="708"/>
                    <w:jc w:val="both"/>
                    <w:rPr>
                      <w:rFonts w:ascii="Times New Roman" w:hAnsi="Times New Roman"/>
                      <w:sz w:val="24"/>
                      <w:szCs w:val="24"/>
                    </w:rPr>
                  </w:pPr>
                </w:p>
                <w:p w:rsidR="00B73CC6" w:rsidRDefault="006043A1" w:rsidP="006043A1">
                  <w:pPr>
                    <w:spacing w:after="0" w:line="240" w:lineRule="auto"/>
                    <w:ind w:firstLine="708"/>
                    <w:jc w:val="both"/>
                    <w:rPr>
                      <w:rFonts w:ascii="Times New Roman" w:hAnsi="Times New Roman"/>
                      <w:sz w:val="28"/>
                      <w:szCs w:val="28"/>
                    </w:rPr>
                  </w:pPr>
                  <w:r w:rsidRPr="000657BC">
                    <w:rPr>
                      <w:rFonts w:ascii="Times New Roman" w:hAnsi="Times New Roman"/>
                      <w:sz w:val="24"/>
                      <w:szCs w:val="24"/>
                    </w:rPr>
                    <w:t xml:space="preserve">Разом з тим, продавець, оператор платіжної системи або інша особа, яка отримала оплату за товар, роботу, послугу відповідно до умов електронного договору, повинні надати покупцеві (замовнику, споживачу) електронний документ, квитанцію, товарний чи касовий чек, квиток, талон або інший </w:t>
                  </w: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1428D3" w:rsidRPr="00AE38AC" w:rsidRDefault="00A33B95">
      <w:pPr>
        <w:rPr>
          <w:lang w:val="ru-RU"/>
        </w:rPr>
      </w:pPr>
      <w:r>
        <w:rPr>
          <w:noProof/>
          <w:lang w:eastAsia="uk-UA"/>
        </w:rPr>
        <w:pict>
          <v:oval id="_x0000_s1306" style="position:absolute;margin-left:588.3pt;margin-top:9.95pt;width:23.25pt;height:23.45pt;z-index:24" fillcolor="#8db3e2">
            <v:textbox style="mso-next-textbox:#_x0000_s1306">
              <w:txbxContent>
                <w:p w:rsidR="00254FF1" w:rsidRPr="00520BC1" w:rsidRDefault="00520BC1" w:rsidP="00254FF1">
                  <w:pPr>
                    <w:rPr>
                      <w:u w:val="single"/>
                    </w:rPr>
                  </w:pPr>
                  <w:r>
                    <w:rPr>
                      <w:u w:val="single"/>
                    </w:rPr>
                    <w:t>5</w:t>
                  </w:r>
                </w:p>
              </w:txbxContent>
            </v:textbox>
          </v:oval>
        </w:pict>
      </w:r>
      <w:r>
        <w:rPr>
          <w:noProof/>
          <w:lang w:eastAsia="uk-UA"/>
        </w:rPr>
        <w:pict>
          <v:oval id="_x0000_s1305" style="position:absolute;margin-left:169.25pt;margin-top:9.95pt;width:23.25pt;height:23.45pt;z-index:23" fillcolor="#8db3e2">
            <v:textbox style="mso-next-textbox:#_x0000_s1305">
              <w:txbxContent>
                <w:p w:rsidR="00254FF1" w:rsidRPr="00520BC1" w:rsidRDefault="00520BC1" w:rsidP="00254FF1">
                  <w:pPr>
                    <w:rPr>
                      <w:u w:val="single"/>
                    </w:rPr>
                  </w:pPr>
                  <w:r>
                    <w:rPr>
                      <w:u w:val="single"/>
                    </w:rPr>
                    <w:t>4</w:t>
                  </w:r>
                </w:p>
              </w:txbxContent>
            </v:textbox>
          </v:oval>
        </w:pict>
      </w:r>
    </w:p>
    <w:sectPr w:rsidR="001428D3" w:rsidRPr="00AE38AC"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1A95BE"/>
    <w:lvl w:ilvl="0">
      <w:start w:val="1"/>
      <w:numFmt w:val="decimal"/>
      <w:lvlText w:val="%1."/>
      <w:lvlJc w:val="left"/>
      <w:pPr>
        <w:tabs>
          <w:tab w:val="num" w:pos="1492"/>
        </w:tabs>
        <w:ind w:left="1492" w:hanging="360"/>
      </w:pPr>
    </w:lvl>
  </w:abstractNum>
  <w:abstractNum w:abstractNumId="1">
    <w:nsid w:val="FFFFFF7D"/>
    <w:multiLevelType w:val="singleLevel"/>
    <w:tmpl w:val="FB06B976"/>
    <w:lvl w:ilvl="0">
      <w:start w:val="1"/>
      <w:numFmt w:val="decimal"/>
      <w:lvlText w:val="%1."/>
      <w:lvlJc w:val="left"/>
      <w:pPr>
        <w:tabs>
          <w:tab w:val="num" w:pos="1209"/>
        </w:tabs>
        <w:ind w:left="1209" w:hanging="360"/>
      </w:pPr>
    </w:lvl>
  </w:abstractNum>
  <w:abstractNum w:abstractNumId="2">
    <w:nsid w:val="FFFFFF7E"/>
    <w:multiLevelType w:val="singleLevel"/>
    <w:tmpl w:val="A35A6166"/>
    <w:lvl w:ilvl="0">
      <w:start w:val="1"/>
      <w:numFmt w:val="decimal"/>
      <w:lvlText w:val="%1."/>
      <w:lvlJc w:val="left"/>
      <w:pPr>
        <w:tabs>
          <w:tab w:val="num" w:pos="926"/>
        </w:tabs>
        <w:ind w:left="926" w:hanging="360"/>
      </w:pPr>
    </w:lvl>
  </w:abstractNum>
  <w:abstractNum w:abstractNumId="3">
    <w:nsid w:val="FFFFFF7F"/>
    <w:multiLevelType w:val="singleLevel"/>
    <w:tmpl w:val="565EBA46"/>
    <w:lvl w:ilvl="0">
      <w:start w:val="1"/>
      <w:numFmt w:val="decimal"/>
      <w:lvlText w:val="%1."/>
      <w:lvlJc w:val="left"/>
      <w:pPr>
        <w:tabs>
          <w:tab w:val="num" w:pos="643"/>
        </w:tabs>
        <w:ind w:left="643" w:hanging="360"/>
      </w:pPr>
    </w:lvl>
  </w:abstractNum>
  <w:abstractNum w:abstractNumId="4">
    <w:nsid w:val="FFFFFF80"/>
    <w:multiLevelType w:val="singleLevel"/>
    <w:tmpl w:val="4178F0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129B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32D8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6E7E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96A408"/>
    <w:lvl w:ilvl="0">
      <w:start w:val="1"/>
      <w:numFmt w:val="decimal"/>
      <w:lvlText w:val="%1."/>
      <w:lvlJc w:val="left"/>
      <w:pPr>
        <w:tabs>
          <w:tab w:val="num" w:pos="360"/>
        </w:tabs>
        <w:ind w:left="360" w:hanging="360"/>
      </w:pPr>
    </w:lvl>
  </w:abstractNum>
  <w:abstractNum w:abstractNumId="9">
    <w:nsid w:val="FFFFFF89"/>
    <w:multiLevelType w:val="singleLevel"/>
    <w:tmpl w:val="9042E0C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186E76"/>
    <w:multiLevelType w:val="hybridMultilevel"/>
    <w:tmpl w:val="DB5269B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267125"/>
    <w:multiLevelType w:val="hybridMultilevel"/>
    <w:tmpl w:val="F9E2E37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9F7CD3"/>
    <w:multiLevelType w:val="hybridMultilevel"/>
    <w:tmpl w:val="162CDA0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16"/>
  </w:num>
  <w:num w:numId="4">
    <w:abstractNumId w:val="20"/>
  </w:num>
  <w:num w:numId="5">
    <w:abstractNumId w:val="12"/>
  </w:num>
  <w:num w:numId="6">
    <w:abstractNumId w:val="19"/>
  </w:num>
  <w:num w:numId="7">
    <w:abstractNumId w:val="13"/>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3"/>
  </w:num>
  <w:num w:numId="22">
    <w:abstractNumId w:val="22"/>
  </w:num>
  <w:num w:numId="23">
    <w:abstractNumId w:val="21"/>
  </w:num>
  <w:num w:numId="24">
    <w:abstractNumId w:val="25"/>
  </w:num>
  <w:num w:numId="25">
    <w:abstractNumId w:val="17"/>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2560"/>
    <w:rsid w:val="00013C38"/>
    <w:rsid w:val="00015722"/>
    <w:rsid w:val="00034E30"/>
    <w:rsid w:val="00037CA1"/>
    <w:rsid w:val="000429FD"/>
    <w:rsid w:val="000569F6"/>
    <w:rsid w:val="00071C57"/>
    <w:rsid w:val="00083860"/>
    <w:rsid w:val="0009544C"/>
    <w:rsid w:val="000955E8"/>
    <w:rsid w:val="000A16E2"/>
    <w:rsid w:val="000A5719"/>
    <w:rsid w:val="000B00B0"/>
    <w:rsid w:val="000B228C"/>
    <w:rsid w:val="000B46E9"/>
    <w:rsid w:val="000B7872"/>
    <w:rsid w:val="000C3528"/>
    <w:rsid w:val="000C5394"/>
    <w:rsid w:val="000C549F"/>
    <w:rsid w:val="000C67F0"/>
    <w:rsid w:val="000C6FF9"/>
    <w:rsid w:val="000D5702"/>
    <w:rsid w:val="000D66E2"/>
    <w:rsid w:val="000E2BB4"/>
    <w:rsid w:val="000F0E8F"/>
    <w:rsid w:val="001029F3"/>
    <w:rsid w:val="00105EC5"/>
    <w:rsid w:val="0011043C"/>
    <w:rsid w:val="001118F3"/>
    <w:rsid w:val="0011218B"/>
    <w:rsid w:val="0013097D"/>
    <w:rsid w:val="00134A21"/>
    <w:rsid w:val="00136364"/>
    <w:rsid w:val="00137512"/>
    <w:rsid w:val="0014268E"/>
    <w:rsid w:val="001428D3"/>
    <w:rsid w:val="00150FBD"/>
    <w:rsid w:val="00154472"/>
    <w:rsid w:val="00155145"/>
    <w:rsid w:val="0016476A"/>
    <w:rsid w:val="001669FE"/>
    <w:rsid w:val="00166DF7"/>
    <w:rsid w:val="0017167D"/>
    <w:rsid w:val="00180B29"/>
    <w:rsid w:val="00183268"/>
    <w:rsid w:val="0019105C"/>
    <w:rsid w:val="00194E9E"/>
    <w:rsid w:val="001B1578"/>
    <w:rsid w:val="001B1C3C"/>
    <w:rsid w:val="001B226A"/>
    <w:rsid w:val="001B6AF4"/>
    <w:rsid w:val="001D184B"/>
    <w:rsid w:val="001D2D30"/>
    <w:rsid w:val="001D67FC"/>
    <w:rsid w:val="001E0F13"/>
    <w:rsid w:val="001E2471"/>
    <w:rsid w:val="001E2F29"/>
    <w:rsid w:val="001E760F"/>
    <w:rsid w:val="00201D6B"/>
    <w:rsid w:val="0020212F"/>
    <w:rsid w:val="00215A69"/>
    <w:rsid w:val="002208B7"/>
    <w:rsid w:val="0022498D"/>
    <w:rsid w:val="0022740A"/>
    <w:rsid w:val="00233795"/>
    <w:rsid w:val="00234F98"/>
    <w:rsid w:val="00243575"/>
    <w:rsid w:val="00254FF1"/>
    <w:rsid w:val="002614FA"/>
    <w:rsid w:val="00263AD8"/>
    <w:rsid w:val="00275AFC"/>
    <w:rsid w:val="00284363"/>
    <w:rsid w:val="002B056C"/>
    <w:rsid w:val="002B2356"/>
    <w:rsid w:val="002B4268"/>
    <w:rsid w:val="002B440C"/>
    <w:rsid w:val="002B5A8B"/>
    <w:rsid w:val="002B68E7"/>
    <w:rsid w:val="002B77B2"/>
    <w:rsid w:val="002C18F2"/>
    <w:rsid w:val="002C4287"/>
    <w:rsid w:val="002D0679"/>
    <w:rsid w:val="002D5D6F"/>
    <w:rsid w:val="002D69CD"/>
    <w:rsid w:val="002E7A20"/>
    <w:rsid w:val="002F0974"/>
    <w:rsid w:val="003008C9"/>
    <w:rsid w:val="003061B4"/>
    <w:rsid w:val="00312D90"/>
    <w:rsid w:val="00330EFB"/>
    <w:rsid w:val="00336905"/>
    <w:rsid w:val="00340C6C"/>
    <w:rsid w:val="00362414"/>
    <w:rsid w:val="003660AD"/>
    <w:rsid w:val="0037551C"/>
    <w:rsid w:val="00376A18"/>
    <w:rsid w:val="003814E8"/>
    <w:rsid w:val="003857A3"/>
    <w:rsid w:val="00390E57"/>
    <w:rsid w:val="00392500"/>
    <w:rsid w:val="003A4703"/>
    <w:rsid w:val="003A5040"/>
    <w:rsid w:val="003D52D7"/>
    <w:rsid w:val="003D6792"/>
    <w:rsid w:val="003E4BE8"/>
    <w:rsid w:val="003E7E0E"/>
    <w:rsid w:val="003F4AF4"/>
    <w:rsid w:val="00400221"/>
    <w:rsid w:val="00401193"/>
    <w:rsid w:val="00403DDE"/>
    <w:rsid w:val="00406E96"/>
    <w:rsid w:val="00423AB9"/>
    <w:rsid w:val="00424015"/>
    <w:rsid w:val="00430379"/>
    <w:rsid w:val="00432AF3"/>
    <w:rsid w:val="00440693"/>
    <w:rsid w:val="004416E9"/>
    <w:rsid w:val="00451F19"/>
    <w:rsid w:val="00460579"/>
    <w:rsid w:val="0046327A"/>
    <w:rsid w:val="0047555B"/>
    <w:rsid w:val="00482091"/>
    <w:rsid w:val="0048389A"/>
    <w:rsid w:val="0049735C"/>
    <w:rsid w:val="004A1BEB"/>
    <w:rsid w:val="004A3CB5"/>
    <w:rsid w:val="004A3DA8"/>
    <w:rsid w:val="004B2E63"/>
    <w:rsid w:val="004B395D"/>
    <w:rsid w:val="004B6729"/>
    <w:rsid w:val="004B710C"/>
    <w:rsid w:val="004C3977"/>
    <w:rsid w:val="004C46D6"/>
    <w:rsid w:val="0050066C"/>
    <w:rsid w:val="00505559"/>
    <w:rsid w:val="00511ACE"/>
    <w:rsid w:val="005129AB"/>
    <w:rsid w:val="0052052C"/>
    <w:rsid w:val="00520BC1"/>
    <w:rsid w:val="00524528"/>
    <w:rsid w:val="00524B40"/>
    <w:rsid w:val="00534CCB"/>
    <w:rsid w:val="005506B3"/>
    <w:rsid w:val="00550B0B"/>
    <w:rsid w:val="00553BBE"/>
    <w:rsid w:val="00556971"/>
    <w:rsid w:val="00557AAD"/>
    <w:rsid w:val="0056165E"/>
    <w:rsid w:val="005714BB"/>
    <w:rsid w:val="00584394"/>
    <w:rsid w:val="00584C55"/>
    <w:rsid w:val="00585865"/>
    <w:rsid w:val="00595206"/>
    <w:rsid w:val="005975C0"/>
    <w:rsid w:val="005A1988"/>
    <w:rsid w:val="005A7938"/>
    <w:rsid w:val="005B2E53"/>
    <w:rsid w:val="005B3F93"/>
    <w:rsid w:val="005B79FA"/>
    <w:rsid w:val="005C2E1A"/>
    <w:rsid w:val="005C5960"/>
    <w:rsid w:val="005D776A"/>
    <w:rsid w:val="005E3FFA"/>
    <w:rsid w:val="00601BBB"/>
    <w:rsid w:val="006043A1"/>
    <w:rsid w:val="0061674C"/>
    <w:rsid w:val="00617B7D"/>
    <w:rsid w:val="00623167"/>
    <w:rsid w:val="00655366"/>
    <w:rsid w:val="00655F13"/>
    <w:rsid w:val="00657535"/>
    <w:rsid w:val="006779C9"/>
    <w:rsid w:val="006838B8"/>
    <w:rsid w:val="006861CD"/>
    <w:rsid w:val="006908FF"/>
    <w:rsid w:val="00691330"/>
    <w:rsid w:val="0069199E"/>
    <w:rsid w:val="00692AE5"/>
    <w:rsid w:val="006A055F"/>
    <w:rsid w:val="006A3249"/>
    <w:rsid w:val="006A3DEB"/>
    <w:rsid w:val="006A6954"/>
    <w:rsid w:val="006C0CBE"/>
    <w:rsid w:val="006C5DB4"/>
    <w:rsid w:val="006D06EE"/>
    <w:rsid w:val="006E01C0"/>
    <w:rsid w:val="006E223F"/>
    <w:rsid w:val="006F71C5"/>
    <w:rsid w:val="00701C6F"/>
    <w:rsid w:val="00702230"/>
    <w:rsid w:val="00704061"/>
    <w:rsid w:val="00705B01"/>
    <w:rsid w:val="007075B8"/>
    <w:rsid w:val="007116B7"/>
    <w:rsid w:val="00711932"/>
    <w:rsid w:val="00714655"/>
    <w:rsid w:val="00726F02"/>
    <w:rsid w:val="00732BF6"/>
    <w:rsid w:val="007368C3"/>
    <w:rsid w:val="00740E3F"/>
    <w:rsid w:val="00742DD8"/>
    <w:rsid w:val="00743BD4"/>
    <w:rsid w:val="007449BA"/>
    <w:rsid w:val="00744C0A"/>
    <w:rsid w:val="00751764"/>
    <w:rsid w:val="00761D2B"/>
    <w:rsid w:val="00762558"/>
    <w:rsid w:val="007705BF"/>
    <w:rsid w:val="007801E2"/>
    <w:rsid w:val="00780A6E"/>
    <w:rsid w:val="00784C09"/>
    <w:rsid w:val="007879D9"/>
    <w:rsid w:val="007928CF"/>
    <w:rsid w:val="007A1BC2"/>
    <w:rsid w:val="007A6D88"/>
    <w:rsid w:val="007B650D"/>
    <w:rsid w:val="007C2DEB"/>
    <w:rsid w:val="007D2224"/>
    <w:rsid w:val="007D4F5D"/>
    <w:rsid w:val="007E137F"/>
    <w:rsid w:val="007E23C6"/>
    <w:rsid w:val="007E4016"/>
    <w:rsid w:val="007E58DC"/>
    <w:rsid w:val="0081707A"/>
    <w:rsid w:val="0082077F"/>
    <w:rsid w:val="00822E9B"/>
    <w:rsid w:val="00825096"/>
    <w:rsid w:val="008255BF"/>
    <w:rsid w:val="00830BB1"/>
    <w:rsid w:val="00831EF3"/>
    <w:rsid w:val="00833D26"/>
    <w:rsid w:val="00845806"/>
    <w:rsid w:val="00850A26"/>
    <w:rsid w:val="00860335"/>
    <w:rsid w:val="00875A07"/>
    <w:rsid w:val="00875A88"/>
    <w:rsid w:val="00877149"/>
    <w:rsid w:val="008771A4"/>
    <w:rsid w:val="00877201"/>
    <w:rsid w:val="00884D91"/>
    <w:rsid w:val="00885692"/>
    <w:rsid w:val="0088713D"/>
    <w:rsid w:val="008921B8"/>
    <w:rsid w:val="008A58A5"/>
    <w:rsid w:val="008A61D0"/>
    <w:rsid w:val="008A7D57"/>
    <w:rsid w:val="008E0540"/>
    <w:rsid w:val="008E39E4"/>
    <w:rsid w:val="008E4532"/>
    <w:rsid w:val="008E79B0"/>
    <w:rsid w:val="008F0EC7"/>
    <w:rsid w:val="008F1D61"/>
    <w:rsid w:val="008F4AE2"/>
    <w:rsid w:val="00900AE3"/>
    <w:rsid w:val="0090169D"/>
    <w:rsid w:val="0091362C"/>
    <w:rsid w:val="0091449C"/>
    <w:rsid w:val="00916497"/>
    <w:rsid w:val="0092583B"/>
    <w:rsid w:val="009342D2"/>
    <w:rsid w:val="00947D9E"/>
    <w:rsid w:val="00961F65"/>
    <w:rsid w:val="009747C6"/>
    <w:rsid w:val="00974BA2"/>
    <w:rsid w:val="00976DD6"/>
    <w:rsid w:val="00982DBC"/>
    <w:rsid w:val="009906C6"/>
    <w:rsid w:val="00992893"/>
    <w:rsid w:val="009A1FA9"/>
    <w:rsid w:val="009A3699"/>
    <w:rsid w:val="009A4AB2"/>
    <w:rsid w:val="009A5544"/>
    <w:rsid w:val="009A7C1B"/>
    <w:rsid w:val="009B2DF3"/>
    <w:rsid w:val="009B5C2F"/>
    <w:rsid w:val="009C05E7"/>
    <w:rsid w:val="009C3752"/>
    <w:rsid w:val="009C6F56"/>
    <w:rsid w:val="009D2B9D"/>
    <w:rsid w:val="009D484E"/>
    <w:rsid w:val="009D5EB2"/>
    <w:rsid w:val="009E1469"/>
    <w:rsid w:val="009E652E"/>
    <w:rsid w:val="009F0D45"/>
    <w:rsid w:val="009F1A2C"/>
    <w:rsid w:val="009F7220"/>
    <w:rsid w:val="00A0339A"/>
    <w:rsid w:val="00A2648A"/>
    <w:rsid w:val="00A27C8F"/>
    <w:rsid w:val="00A32CC3"/>
    <w:rsid w:val="00A3387F"/>
    <w:rsid w:val="00A33B95"/>
    <w:rsid w:val="00A367C9"/>
    <w:rsid w:val="00A40189"/>
    <w:rsid w:val="00A432B0"/>
    <w:rsid w:val="00A44911"/>
    <w:rsid w:val="00A54D5A"/>
    <w:rsid w:val="00A62AF7"/>
    <w:rsid w:val="00A8288F"/>
    <w:rsid w:val="00AA04EE"/>
    <w:rsid w:val="00AA0C4B"/>
    <w:rsid w:val="00AA1F81"/>
    <w:rsid w:val="00AB302E"/>
    <w:rsid w:val="00AB356F"/>
    <w:rsid w:val="00AB5666"/>
    <w:rsid w:val="00AB64B3"/>
    <w:rsid w:val="00AC06B0"/>
    <w:rsid w:val="00AC1838"/>
    <w:rsid w:val="00AC52CD"/>
    <w:rsid w:val="00AC5BA9"/>
    <w:rsid w:val="00AD5B34"/>
    <w:rsid w:val="00AE3220"/>
    <w:rsid w:val="00AE35A2"/>
    <w:rsid w:val="00AE38AC"/>
    <w:rsid w:val="00AE58CF"/>
    <w:rsid w:val="00B00BA6"/>
    <w:rsid w:val="00B02A98"/>
    <w:rsid w:val="00B07E03"/>
    <w:rsid w:val="00B10009"/>
    <w:rsid w:val="00B12216"/>
    <w:rsid w:val="00B24109"/>
    <w:rsid w:val="00B30BBE"/>
    <w:rsid w:val="00B5144E"/>
    <w:rsid w:val="00B53BC2"/>
    <w:rsid w:val="00B56FC0"/>
    <w:rsid w:val="00B60154"/>
    <w:rsid w:val="00B6207E"/>
    <w:rsid w:val="00B63594"/>
    <w:rsid w:val="00B73CC6"/>
    <w:rsid w:val="00B754D9"/>
    <w:rsid w:val="00B76281"/>
    <w:rsid w:val="00B9228A"/>
    <w:rsid w:val="00B93682"/>
    <w:rsid w:val="00B97752"/>
    <w:rsid w:val="00BA2E82"/>
    <w:rsid w:val="00BA37B6"/>
    <w:rsid w:val="00BB0BCE"/>
    <w:rsid w:val="00BB2E0C"/>
    <w:rsid w:val="00BB6642"/>
    <w:rsid w:val="00BC1B24"/>
    <w:rsid w:val="00BC20C8"/>
    <w:rsid w:val="00BC3BFC"/>
    <w:rsid w:val="00BD287D"/>
    <w:rsid w:val="00BF2A7B"/>
    <w:rsid w:val="00BF4E4B"/>
    <w:rsid w:val="00C00485"/>
    <w:rsid w:val="00C00FC6"/>
    <w:rsid w:val="00C02C8B"/>
    <w:rsid w:val="00C114CB"/>
    <w:rsid w:val="00C2119F"/>
    <w:rsid w:val="00C235D8"/>
    <w:rsid w:val="00C25950"/>
    <w:rsid w:val="00C2725F"/>
    <w:rsid w:val="00C303DD"/>
    <w:rsid w:val="00C42C9F"/>
    <w:rsid w:val="00C57F7E"/>
    <w:rsid w:val="00C847CB"/>
    <w:rsid w:val="00C87711"/>
    <w:rsid w:val="00C90797"/>
    <w:rsid w:val="00CA0DFF"/>
    <w:rsid w:val="00CA1A4A"/>
    <w:rsid w:val="00CA58F6"/>
    <w:rsid w:val="00CA78CC"/>
    <w:rsid w:val="00CB0417"/>
    <w:rsid w:val="00CC28BB"/>
    <w:rsid w:val="00CC5381"/>
    <w:rsid w:val="00CE5014"/>
    <w:rsid w:val="00CE6163"/>
    <w:rsid w:val="00CF6F80"/>
    <w:rsid w:val="00D15B9A"/>
    <w:rsid w:val="00D168EE"/>
    <w:rsid w:val="00D21462"/>
    <w:rsid w:val="00D309B7"/>
    <w:rsid w:val="00D30FF2"/>
    <w:rsid w:val="00D55CE5"/>
    <w:rsid w:val="00D562BB"/>
    <w:rsid w:val="00D62AB7"/>
    <w:rsid w:val="00D64DE9"/>
    <w:rsid w:val="00D670CF"/>
    <w:rsid w:val="00D7508E"/>
    <w:rsid w:val="00D83A0F"/>
    <w:rsid w:val="00D84D59"/>
    <w:rsid w:val="00D8654F"/>
    <w:rsid w:val="00D90DFD"/>
    <w:rsid w:val="00D95CF2"/>
    <w:rsid w:val="00DA468A"/>
    <w:rsid w:val="00DA5B60"/>
    <w:rsid w:val="00DA77A6"/>
    <w:rsid w:val="00DB378A"/>
    <w:rsid w:val="00DB7FFE"/>
    <w:rsid w:val="00DC2F03"/>
    <w:rsid w:val="00DC4CEE"/>
    <w:rsid w:val="00DE5FA4"/>
    <w:rsid w:val="00DE657F"/>
    <w:rsid w:val="00DE6CEA"/>
    <w:rsid w:val="00DF1749"/>
    <w:rsid w:val="00E06638"/>
    <w:rsid w:val="00E221DC"/>
    <w:rsid w:val="00E2550B"/>
    <w:rsid w:val="00E358D8"/>
    <w:rsid w:val="00E53816"/>
    <w:rsid w:val="00E72D84"/>
    <w:rsid w:val="00E74414"/>
    <w:rsid w:val="00E756A8"/>
    <w:rsid w:val="00EA7A2C"/>
    <w:rsid w:val="00EB1B62"/>
    <w:rsid w:val="00EB4745"/>
    <w:rsid w:val="00EC11F6"/>
    <w:rsid w:val="00EC6E21"/>
    <w:rsid w:val="00ED4A59"/>
    <w:rsid w:val="00EE3B56"/>
    <w:rsid w:val="00EE59E6"/>
    <w:rsid w:val="00EF139E"/>
    <w:rsid w:val="00EF1D9C"/>
    <w:rsid w:val="00F00E05"/>
    <w:rsid w:val="00F0154F"/>
    <w:rsid w:val="00F04B8E"/>
    <w:rsid w:val="00F1143E"/>
    <w:rsid w:val="00F22482"/>
    <w:rsid w:val="00F24B3F"/>
    <w:rsid w:val="00F30596"/>
    <w:rsid w:val="00F37AC5"/>
    <w:rsid w:val="00F42B16"/>
    <w:rsid w:val="00F43A7D"/>
    <w:rsid w:val="00F45886"/>
    <w:rsid w:val="00F51A6F"/>
    <w:rsid w:val="00F55EFE"/>
    <w:rsid w:val="00F56E21"/>
    <w:rsid w:val="00F617CF"/>
    <w:rsid w:val="00F67AC3"/>
    <w:rsid w:val="00F749F3"/>
    <w:rsid w:val="00F8420D"/>
    <w:rsid w:val="00FB059D"/>
    <w:rsid w:val="00FB6584"/>
    <w:rsid w:val="00FC04CF"/>
    <w:rsid w:val="00FC39FC"/>
    <w:rsid w:val="00FD0248"/>
    <w:rsid w:val="00FD23D5"/>
    <w:rsid w:val="00FD4B43"/>
    <w:rsid w:val="00FE0531"/>
    <w:rsid w:val="00FE613B"/>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uiPriority="22"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302E"/>
    <w:pPr>
      <w:spacing w:after="0" w:line="240" w:lineRule="auto"/>
    </w:pPr>
    <w:rPr>
      <w:rFonts w:ascii="Tahoma" w:hAnsi="Tahoma" w:cs="Tahoma"/>
      <w:sz w:val="16"/>
      <w:szCs w:val="16"/>
    </w:rPr>
  </w:style>
  <w:style w:type="character" w:customStyle="1" w:styleId="a4">
    <w:name w:val="Текст выноски Знак"/>
    <w:link w:val="a3"/>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uiPriority w:val="22"/>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link w:val="ac"/>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d">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e">
    <w:name w:val="Знак Знак Знак Знак"/>
    <w:basedOn w:val="a"/>
    <w:rsid w:val="000B46E9"/>
    <w:pPr>
      <w:spacing w:after="0" w:line="240" w:lineRule="auto"/>
    </w:pPr>
    <w:rPr>
      <w:rFonts w:ascii="Verdana" w:hAnsi="Verdana"/>
      <w:sz w:val="20"/>
      <w:szCs w:val="20"/>
      <w:lang w:val="en-US"/>
    </w:rPr>
  </w:style>
  <w:style w:type="character" w:customStyle="1" w:styleId="ac">
    <w:name w:val="Основной текст Знак"/>
    <w:link w:val="ab"/>
    <w:rsid w:val="009A1FA9"/>
    <w:rPr>
      <w:rFonts w:eastAsia="Times New Roman"/>
      <w:sz w:val="22"/>
      <w:szCs w:val="22"/>
      <w:lang w:eastAsia="en-US"/>
    </w:rPr>
  </w:style>
  <w:style w:type="paragraph" w:styleId="af">
    <w:name w:val="List Paragraph"/>
    <w:basedOn w:val="a"/>
    <w:uiPriority w:val="34"/>
    <w:qFormat/>
    <w:rsid w:val="00B73CC6"/>
    <w:pPr>
      <w:spacing w:after="160" w:line="259" w:lineRule="auto"/>
      <w:ind w:left="720"/>
      <w:contextualSpacing/>
    </w:pPr>
    <w:rPr>
      <w:rFonts w:eastAsia="Calibri"/>
    </w:rPr>
  </w:style>
  <w:style w:type="paragraph" w:customStyle="1" w:styleId="rvps2">
    <w:name w:val="rvps2"/>
    <w:basedOn w:val="a"/>
    <w:rsid w:val="00B9228A"/>
    <w:pPr>
      <w:spacing w:before="100" w:beforeAutospacing="1" w:after="100" w:afterAutospacing="1" w:line="240" w:lineRule="auto"/>
    </w:pPr>
    <w:rPr>
      <w:rFonts w:ascii="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6F90D-900E-45BB-9188-881E3923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58</Words>
  <Characters>34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d09-test</cp:lastModifiedBy>
  <cp:revision>54</cp:revision>
  <cp:lastPrinted>2019-10-22T09:29:00Z</cp:lastPrinted>
  <dcterms:created xsi:type="dcterms:W3CDTF">2021-02-01T12:44:00Z</dcterms:created>
  <dcterms:modified xsi:type="dcterms:W3CDTF">2021-02-01T13:28:00Z</dcterms:modified>
</cp:coreProperties>
</file>