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96" w:rsidRPr="00601C98" w:rsidRDefault="00410996" w:rsidP="00410996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r w:rsidRPr="00601C98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 xml:space="preserve">Обґрунтування технічних та якісних характеристик </w:t>
      </w:r>
    </w:p>
    <w:p w:rsidR="00410996" w:rsidRPr="00601C98" w:rsidRDefault="00410996" w:rsidP="00410996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r w:rsidRPr="00601C98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F31B42" w:rsidRPr="00601C98" w:rsidRDefault="00F31B42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892"/>
        <w:gridCol w:w="6327"/>
      </w:tblGrid>
      <w:tr w:rsidR="00410996" w:rsidRPr="00601C98" w:rsidTr="00410996">
        <w:trPr>
          <w:trHeight w:val="347"/>
        </w:trPr>
        <w:tc>
          <w:tcPr>
            <w:tcW w:w="426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b/>
                <w:sz w:val="27"/>
                <w:szCs w:val="27"/>
              </w:rPr>
              <w:t>Назва предмету закупівлі</w:t>
            </w:r>
          </w:p>
        </w:tc>
        <w:tc>
          <w:tcPr>
            <w:tcW w:w="6521" w:type="dxa"/>
          </w:tcPr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Послуги з ремонту і технічного обслуговування </w:t>
            </w:r>
            <w:proofErr w:type="spellStart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мототранспортних</w:t>
            </w:r>
            <w:proofErr w:type="spellEnd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 засобів і супутнього обладнання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код ДК 021:2015: 50110000-9- Послуги з ремонту і технічного обслуговування </w:t>
            </w:r>
            <w:proofErr w:type="spellStart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мототранспортних</w:t>
            </w:r>
            <w:proofErr w:type="spellEnd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 засобів і супутнього обладнання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(ідентифікатор закупівлі: UA-2023-06-09-005303-a)</w:t>
            </w:r>
          </w:p>
        </w:tc>
      </w:tr>
      <w:tr w:rsidR="00410996" w:rsidRPr="00601C98" w:rsidTr="00410996">
        <w:trPr>
          <w:trHeight w:val="871"/>
        </w:trPr>
        <w:tc>
          <w:tcPr>
            <w:tcW w:w="426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1" w:type="dxa"/>
          </w:tcPr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Для забезпечення протягом 2023 року функціонування у Головному управлінні ДПС у Волинській обла</w:t>
            </w:r>
            <w:bookmarkStart w:id="0" w:name="_GoBack"/>
            <w:bookmarkEnd w:id="0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сті автомобільного транспорту, планується придбати послуги з ремонту і технічного обслуговування </w:t>
            </w:r>
            <w:proofErr w:type="spellStart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мототранспортних</w:t>
            </w:r>
            <w:proofErr w:type="spellEnd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 засобів і супутнього обладнання. 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Технічне обслуговування, поточний ремонт автомобілів (транспортних засобів) (далі – ТЗ) повинні відповідати вимогам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28.11.2014р. №615, порядку їх проведення, визначеного Положенням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30.03.1998р. №102 та інструкцій заводів - виробників ТЗ, а також вимогам ДСТУ2333-93 «Автомобілі легкові відремонтовані. Загальні технічні умови».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Учасник повинен розрахувати вартість тендерної пропозиції відповідно до Положення про технічне обслуговування і ремонт дорожніх транспортних засобів  автомобільного транспорту, затвердженого наказом Міністерства Транспорту України від 30.03.1998 року № 102. 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Учасник повинен надавати послуги з технічного обслуговування, поточного ремонту автомобілів (включаючи запасні частини та витратні матеріали для ТЗ), перелік яких наведений у таблиці </w:t>
            </w:r>
          </w:p>
          <w:tbl>
            <w:tblPr>
              <w:tblW w:w="623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1"/>
              <w:gridCol w:w="1340"/>
              <w:gridCol w:w="841"/>
              <w:gridCol w:w="841"/>
              <w:gridCol w:w="748"/>
              <w:gridCol w:w="934"/>
              <w:gridCol w:w="1212"/>
            </w:tblGrid>
            <w:tr w:rsidR="00410996" w:rsidRPr="00601C98" w:rsidTr="00410996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Марка, модель автомобіля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Вид пального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Рік випуску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Об’єм двигуна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Очікуваний пробіг,</w:t>
                  </w:r>
                </w:p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км/рік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Напрацювання (показники спідометру), км</w:t>
                  </w:r>
                </w:p>
              </w:tc>
            </w:tr>
            <w:tr w:rsidR="00410996" w:rsidRPr="00601C98" w:rsidTr="00410996">
              <w:trPr>
                <w:cantSplit/>
                <w:trHeight w:val="199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10996" w:rsidRPr="00601C98" w:rsidTr="00410996">
              <w:trPr>
                <w:cantSplit/>
                <w:trHeight w:val="492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Volkswagen</w:t>
                  </w:r>
                  <w:proofErr w:type="spellEnd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Passat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бензин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1984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423892</w:t>
                  </w:r>
                </w:p>
              </w:tc>
            </w:tr>
            <w:tr w:rsidR="00410996" w:rsidRPr="00601C98" w:rsidTr="00410996">
              <w:trPr>
                <w:cantSplit/>
                <w:trHeight w:val="41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Skoda</w:t>
                  </w:r>
                  <w:proofErr w:type="spellEnd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Octavia</w:t>
                  </w:r>
                  <w:proofErr w:type="spellEnd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Tour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бензин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1598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126437</w:t>
                  </w:r>
                </w:p>
              </w:tc>
            </w:tr>
            <w:tr w:rsidR="00410996" w:rsidRPr="00601C98" w:rsidTr="00410996">
              <w:trPr>
                <w:cantSplit/>
                <w:trHeight w:val="41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Volkswagen</w:t>
                  </w:r>
                  <w:proofErr w:type="spellEnd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Jetta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бензин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1984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181922</w:t>
                  </w:r>
                </w:p>
              </w:tc>
            </w:tr>
            <w:tr w:rsidR="00410996" w:rsidRPr="00601C98" w:rsidTr="00410996">
              <w:trPr>
                <w:cantSplit/>
                <w:trHeight w:val="41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Volkswagen</w:t>
                  </w:r>
                  <w:proofErr w:type="spellEnd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Jetta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бензин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1595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203275</w:t>
                  </w:r>
                </w:p>
              </w:tc>
            </w:tr>
            <w:tr w:rsidR="00410996" w:rsidRPr="00601C98" w:rsidTr="00410996">
              <w:trPr>
                <w:cantSplit/>
                <w:trHeight w:val="41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Mazda</w:t>
                  </w:r>
                  <w:proofErr w:type="spellEnd"/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E2200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дизель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1997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2198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996" w:rsidRPr="00601C98" w:rsidRDefault="00410996" w:rsidP="0041099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1C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261474</w:t>
                  </w:r>
                </w:p>
              </w:tc>
            </w:tr>
          </w:tbl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Обсяг надання послуг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Обсяг послуг з технічного обслуговування та поточного ремонту ТЗ Замовника складається з: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– обсягу послуг з технічного обслуговування та поточного ремонту ТЗ Замовника;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– обсягу запасних частин та витратних матеріалів, які необхідно замінити або використати при наданні послуг з технічного обслуговування та поточного ремонту ТЗ Замовника.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bookmark13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Детальну інформацію про технічні, якісні та інші характеристики предмету закупівлі визначено в Додатку № 2 тендерної документації.</w:t>
            </w:r>
            <w:bookmarkEnd w:id="1"/>
          </w:p>
        </w:tc>
      </w:tr>
      <w:tr w:rsidR="00410996" w:rsidRPr="00601C98" w:rsidTr="00410996">
        <w:trPr>
          <w:trHeight w:val="278"/>
        </w:trPr>
        <w:tc>
          <w:tcPr>
            <w:tcW w:w="426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2977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521" w:type="dxa"/>
          </w:tcPr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(із змінами) та обумовлена статистичним аналізом загальнодоступної інформації про ціну предмета закупівлі.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Розмір кошторисного призначення становить </w:t>
            </w:r>
            <w:r w:rsidRPr="00601C98">
              <w:rPr>
                <w:rFonts w:ascii="Times New Roman" w:hAnsi="Times New Roman" w:cs="Times New Roman"/>
                <w:sz w:val="27"/>
                <w:szCs w:val="27"/>
              </w:rPr>
              <w:br/>
              <w:t>300 000,00 гривень.</w:t>
            </w:r>
          </w:p>
        </w:tc>
      </w:tr>
    </w:tbl>
    <w:p w:rsidR="00410996" w:rsidRPr="00601C98" w:rsidRDefault="00410996">
      <w:pPr>
        <w:rPr>
          <w:rFonts w:ascii="Times New Roman" w:hAnsi="Times New Roman" w:cs="Times New Roman"/>
          <w:sz w:val="27"/>
          <w:szCs w:val="27"/>
        </w:rPr>
      </w:pPr>
    </w:p>
    <w:sectPr w:rsidR="00410996" w:rsidRPr="00601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96"/>
    <w:rsid w:val="00410996"/>
    <w:rsid w:val="00601C98"/>
    <w:rsid w:val="00F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6272-B950-4F10-BE39-F2B45721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9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List Paragraph,Список уровня 2,название табл/рис,заголовок 1.1"/>
    <w:basedOn w:val="a"/>
    <w:link w:val="a4"/>
    <w:uiPriority w:val="99"/>
    <w:qFormat/>
    <w:rsid w:val="00410996"/>
    <w:pPr>
      <w:ind w:left="720"/>
      <w:contextualSpacing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a4">
    <w:name w:val="Абзац списку Знак"/>
    <w:aliases w:val="Chapter10 Знак,List Paragraph Знак,Список уровня 2 Знак,название табл/рис Знак,заголовок 1.1 Знак"/>
    <w:link w:val="a3"/>
    <w:uiPriority w:val="99"/>
    <w:locked/>
    <w:rsid w:val="00410996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nadiia.bahlai</dc:creator>
  <cp:keywords/>
  <dc:description/>
  <cp:lastModifiedBy>nadiia.bahlai</cp:lastModifiedBy>
  <cp:revision>2</cp:revision>
  <dcterms:created xsi:type="dcterms:W3CDTF">2024-02-05T09:18:00Z</dcterms:created>
  <dcterms:modified xsi:type="dcterms:W3CDTF">2024-02-06T07:59:00Z</dcterms:modified>
</cp:coreProperties>
</file>