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08C" w:rsidRPr="00FF1519" w:rsidRDefault="00CC308C" w:rsidP="00CC308C">
      <w:pPr>
        <w:jc w:val="center"/>
        <w:rPr>
          <w:rFonts w:ascii="Times New Roman" w:hAnsi="Times New Roman" w:cs="Times New Roman"/>
          <w:b/>
          <w:color w:val="auto"/>
          <w:sz w:val="27"/>
          <w:szCs w:val="27"/>
          <w:lang w:eastAsia="ru-RU"/>
        </w:rPr>
      </w:pPr>
      <w:r w:rsidRPr="00FF1519">
        <w:rPr>
          <w:rFonts w:ascii="Times New Roman" w:hAnsi="Times New Roman" w:cs="Times New Roman"/>
          <w:b/>
          <w:color w:val="auto"/>
          <w:sz w:val="27"/>
          <w:szCs w:val="27"/>
          <w:lang w:eastAsia="ru-RU"/>
        </w:rPr>
        <w:t xml:space="preserve">Обґрунтування технічних та якісних характеристик </w:t>
      </w:r>
    </w:p>
    <w:p w:rsidR="00CC308C" w:rsidRPr="00FF1519" w:rsidRDefault="00CC308C" w:rsidP="00CC308C">
      <w:pPr>
        <w:jc w:val="center"/>
        <w:rPr>
          <w:rFonts w:ascii="Times New Roman" w:hAnsi="Times New Roman" w:cs="Times New Roman"/>
          <w:b/>
          <w:color w:val="auto"/>
          <w:sz w:val="27"/>
          <w:szCs w:val="27"/>
          <w:lang w:eastAsia="ru-RU"/>
        </w:rPr>
      </w:pPr>
      <w:r w:rsidRPr="00FF1519">
        <w:rPr>
          <w:rFonts w:ascii="Times New Roman" w:hAnsi="Times New Roman" w:cs="Times New Roman"/>
          <w:b/>
          <w:color w:val="auto"/>
          <w:sz w:val="27"/>
          <w:szCs w:val="27"/>
          <w:lang w:eastAsia="ru-RU"/>
        </w:rPr>
        <w:t>предмета закупівлі, розміру бюджетного призначення, очікуваної вартості предмета закупівлі</w:t>
      </w:r>
    </w:p>
    <w:p w:rsidR="00CC308C" w:rsidRDefault="00CC308C" w:rsidP="00F0058A">
      <w:pPr>
        <w:jc w:val="right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"/>
        <w:gridCol w:w="2713"/>
        <w:gridCol w:w="6405"/>
      </w:tblGrid>
      <w:tr w:rsidR="00F0058A" w:rsidTr="00FF1519">
        <w:tc>
          <w:tcPr>
            <w:tcW w:w="511" w:type="dxa"/>
            <w:hideMark/>
          </w:tcPr>
          <w:p w:rsidR="00F0058A" w:rsidRPr="00CC308C" w:rsidRDefault="00F0058A" w:rsidP="00E3614D">
            <w:pPr>
              <w:contextualSpacing/>
              <w:rPr>
                <w:rFonts w:ascii="Times New Roman" w:hAnsi="Times New Roman" w:cs="Times New Roman"/>
                <w:b/>
              </w:rPr>
            </w:pPr>
            <w:bookmarkStart w:id="0" w:name="_GoBack" w:colFirst="0" w:colLast="2"/>
            <w:r w:rsidRPr="00CC308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13" w:type="dxa"/>
            <w:hideMark/>
          </w:tcPr>
          <w:p w:rsidR="00F0058A" w:rsidRPr="00FF1519" w:rsidRDefault="00F0058A" w:rsidP="00E3614D">
            <w:pPr>
              <w:contextualSpacing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F1519">
              <w:rPr>
                <w:rFonts w:ascii="Times New Roman" w:hAnsi="Times New Roman" w:cs="Times New Roman"/>
                <w:b/>
                <w:sz w:val="27"/>
                <w:szCs w:val="27"/>
              </w:rPr>
              <w:t>Назва предмета закупівлі</w:t>
            </w:r>
          </w:p>
        </w:tc>
        <w:tc>
          <w:tcPr>
            <w:tcW w:w="6405" w:type="dxa"/>
            <w:hideMark/>
          </w:tcPr>
          <w:p w:rsidR="00660CB2" w:rsidRDefault="00660CB2" w:rsidP="00E3614D">
            <w:pPr>
              <w:ind w:firstLine="345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84CC6">
              <w:rPr>
                <w:rFonts w:ascii="Times New Roman" w:hAnsi="Times New Roman" w:cs="Times New Roman"/>
                <w:sz w:val="26"/>
                <w:szCs w:val="26"/>
              </w:rPr>
              <w:t>Марки поштові</w:t>
            </w:r>
            <w:r w:rsidRPr="004B16F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B16F9" w:rsidRDefault="00660CB2" w:rsidP="00E3614D">
            <w:pPr>
              <w:ind w:firstLine="345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 кодом </w:t>
            </w:r>
            <w:r w:rsidR="00C43F3F" w:rsidRPr="004B16F9">
              <w:rPr>
                <w:rFonts w:ascii="Times New Roman" w:hAnsi="Times New Roman" w:cs="Times New Roman"/>
                <w:sz w:val="26"/>
                <w:szCs w:val="26"/>
              </w:rPr>
              <w:t>ДК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43F3F" w:rsidRPr="004B16F9">
              <w:rPr>
                <w:rFonts w:ascii="Times New Roman" w:hAnsi="Times New Roman" w:cs="Times New Roman"/>
                <w:sz w:val="26"/>
                <w:szCs w:val="26"/>
              </w:rPr>
              <w:t>021:2015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C43F3F" w:rsidRPr="004B16F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22410000-7</w:t>
            </w:r>
            <w:r w:rsidRPr="00660CB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– </w:t>
            </w:r>
            <w:r w:rsidR="00084CC6" w:rsidRPr="00084CC6">
              <w:rPr>
                <w:rFonts w:ascii="Times New Roman" w:hAnsi="Times New Roman" w:cs="Times New Roman"/>
                <w:sz w:val="26"/>
                <w:szCs w:val="26"/>
              </w:rPr>
              <w:t>Марки</w:t>
            </w:r>
          </w:p>
          <w:p w:rsidR="00F0058A" w:rsidRPr="004B16F9" w:rsidRDefault="00CC308C" w:rsidP="00E3614D">
            <w:pPr>
              <w:ind w:firstLine="345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B16F9">
              <w:rPr>
                <w:rFonts w:ascii="Times New Roman" w:hAnsi="Times New Roman" w:cs="Times New Roman"/>
                <w:sz w:val="26"/>
                <w:szCs w:val="26"/>
              </w:rPr>
              <w:t xml:space="preserve">(ідентифікатор закупівлі: </w:t>
            </w:r>
            <w:r w:rsidR="00AA3374" w:rsidRPr="00AA3374">
              <w:rPr>
                <w:rFonts w:ascii="Times New Roman" w:hAnsi="Times New Roman" w:cs="Times New Roman"/>
                <w:sz w:val="26"/>
                <w:szCs w:val="26"/>
              </w:rPr>
              <w:t>UA-202</w:t>
            </w:r>
            <w:r w:rsidR="003C0017" w:rsidRPr="003C001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6-04-20-010819-</w:t>
            </w:r>
            <w:r w:rsidR="003C001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</w:t>
            </w:r>
            <w:r w:rsidRPr="004B16F9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</w:tc>
      </w:tr>
      <w:tr w:rsidR="00F0058A" w:rsidTr="00E3614D">
        <w:trPr>
          <w:trHeight w:val="7110"/>
        </w:trPr>
        <w:tc>
          <w:tcPr>
            <w:tcW w:w="511" w:type="dxa"/>
            <w:hideMark/>
          </w:tcPr>
          <w:p w:rsidR="00F0058A" w:rsidRPr="00CC308C" w:rsidRDefault="00F0058A" w:rsidP="00E3614D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CC308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713" w:type="dxa"/>
            <w:hideMark/>
          </w:tcPr>
          <w:p w:rsidR="00F0058A" w:rsidRPr="00FF1519" w:rsidRDefault="00F0058A" w:rsidP="00E3614D">
            <w:pPr>
              <w:contextualSpacing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F1519">
              <w:rPr>
                <w:rFonts w:ascii="Times New Roman" w:hAnsi="Times New Roman" w:cs="Times New Roman"/>
                <w:b/>
                <w:sz w:val="27"/>
                <w:szCs w:val="27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405" w:type="dxa"/>
            <w:hideMark/>
          </w:tcPr>
          <w:p w:rsidR="00E5007F" w:rsidRPr="00E5007F" w:rsidRDefault="00E5007F" w:rsidP="00E3614D">
            <w:pPr>
              <w:ind w:firstLine="345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  <w:lang w:eastAsia="en-US" w:bidi="uk-UA"/>
              </w:rPr>
              <w:t xml:space="preserve">Для забезпечення належного функціонування установи та своєчасного здійснення офіційного листування необхідно здійснити закупівлю поштових марок в кількості </w:t>
            </w:r>
            <w:r w:rsidR="003C0017" w:rsidRPr="003C0017"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  <w:lang w:eastAsia="en-US" w:bidi="uk-UA"/>
              </w:rPr>
              <w:t>2 080</w:t>
            </w:r>
            <w:r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  <w:lang w:eastAsia="en-US" w:bidi="uk-UA"/>
              </w:rPr>
              <w:t xml:space="preserve"> шт. </w:t>
            </w:r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>Поштові марки (далі - знаки поштової оплати, ЗПО) мають бути такими, що не були у використанні, безстроково дійсними для оплати послуг поштового зв’язку в усіх відділеннях поштового зв’язку України. ЗПО повинні бути упаковані належним чином, що забезпечує збереження при перевезенні та зберіганні.</w:t>
            </w:r>
          </w:p>
          <w:p w:rsidR="00FF1519" w:rsidRPr="004B16F9" w:rsidRDefault="00E5007F" w:rsidP="00E3614D">
            <w:pPr>
              <w:ind w:firstLine="345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>Якість ЗПО повинна відповідати вимогам, зазначеним у Правилах виготовлення бланків цінних паперів і документів суворого обліку, затверджених наказом Міністерства фінансів України, Служби безпеки України, Міністерства внутрішніх справ України від 25.11.1993 № 98/118/740, зареєстрованим в Міністерстві юстиції України 14.01.1994 за №</w:t>
            </w:r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en-US" w:eastAsia="en-US"/>
              </w:rPr>
              <w:t> </w:t>
            </w:r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 xml:space="preserve"> 8/217; державних стандартах України: ДСТУ 4010:2015 «Бланки цінних паперів і документів суворого обліку та звітності. Загальні технічні вимоги», ДСТУ 3876-99 «Зв'язок поштовий. Конверти поштові. Технічні умови» та галузевому стандарті України ГСТУ 45.027-2003 «Зв’язок поштовий. </w:t>
            </w:r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 xml:space="preserve">Марки та блоки </w:t>
            </w:r>
            <w:proofErr w:type="spellStart"/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поштові</w:t>
            </w:r>
            <w:proofErr w:type="spellEnd"/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 xml:space="preserve">. </w:t>
            </w:r>
            <w:proofErr w:type="spellStart"/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Технічні</w:t>
            </w:r>
            <w:proofErr w:type="spellEnd"/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 xml:space="preserve"> </w:t>
            </w:r>
            <w:proofErr w:type="spellStart"/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умови</w:t>
            </w:r>
            <w:proofErr w:type="spellEnd"/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 xml:space="preserve">».  </w:t>
            </w:r>
            <w:r w:rsidR="00FF1519" w:rsidRPr="004B16F9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F0058A" w:rsidTr="00084CC6">
        <w:trPr>
          <w:trHeight w:val="2400"/>
        </w:trPr>
        <w:tc>
          <w:tcPr>
            <w:tcW w:w="511" w:type="dxa"/>
            <w:hideMark/>
          </w:tcPr>
          <w:p w:rsidR="00F0058A" w:rsidRPr="00B032CC" w:rsidRDefault="00F0058A" w:rsidP="00E3614D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B032C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713" w:type="dxa"/>
            <w:hideMark/>
          </w:tcPr>
          <w:p w:rsidR="00F0058A" w:rsidRPr="00FF1519" w:rsidRDefault="00F0058A" w:rsidP="00E3614D">
            <w:pPr>
              <w:contextualSpacing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F1519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Обґрунтування очікуваної вартості предмета закупівлі, розміру бюджетного призначення </w:t>
            </w:r>
          </w:p>
        </w:tc>
        <w:tc>
          <w:tcPr>
            <w:tcW w:w="6405" w:type="dxa"/>
            <w:hideMark/>
          </w:tcPr>
          <w:p w:rsidR="00F0058A" w:rsidRPr="009B2324" w:rsidRDefault="00084CC6" w:rsidP="00E3614D">
            <w:pPr>
              <w:ind w:firstLine="345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84CC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Очікувана вартість предмету закупівлі визначена відповідно до пункту 2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№275, методом розрахунку очікуваної вартості товарів на підставі закупівельних цін попередніх закупівель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та </w:t>
            </w:r>
            <w:r w:rsidR="00303B94" w:rsidRPr="004B16F9">
              <w:rPr>
                <w:rFonts w:ascii="Times New Roman" w:hAnsi="Times New Roman" w:cs="Times New Roman"/>
                <w:sz w:val="26"/>
                <w:szCs w:val="26"/>
              </w:rPr>
              <w:t xml:space="preserve">склала </w:t>
            </w:r>
            <w:r w:rsidR="003C0017" w:rsidRPr="003C0017">
              <w:rPr>
                <w:rFonts w:ascii="Times New Roman" w:hAnsi="Times New Roman" w:cs="Times New Roman"/>
                <w:sz w:val="26"/>
                <w:szCs w:val="26"/>
              </w:rPr>
              <w:t>50 000</w:t>
            </w:r>
            <w:r w:rsidR="004B16F9" w:rsidRPr="004B16F9">
              <w:rPr>
                <w:rFonts w:ascii="Times New Roman" w:hAnsi="Times New Roman" w:cs="Times New Roman"/>
                <w:color w:val="auto"/>
                <w:szCs w:val="28"/>
              </w:rPr>
              <w:t>,</w:t>
            </w:r>
            <w:r w:rsidR="00E5007F">
              <w:rPr>
                <w:rFonts w:ascii="Times New Roman" w:hAnsi="Times New Roman" w:cs="Times New Roman"/>
                <w:color w:val="auto"/>
                <w:szCs w:val="28"/>
              </w:rPr>
              <w:t>0</w:t>
            </w:r>
            <w:r w:rsidR="004B16F9" w:rsidRPr="004B16F9">
              <w:rPr>
                <w:rFonts w:ascii="Times New Roman" w:hAnsi="Times New Roman" w:cs="Times New Roman"/>
                <w:color w:val="auto"/>
                <w:szCs w:val="28"/>
              </w:rPr>
              <w:t>0</w:t>
            </w:r>
            <w:r w:rsidR="004B16F9">
              <w:rPr>
                <w:rFonts w:ascii="Times New Roman" w:hAnsi="Times New Roman" w:cs="Times New Roman"/>
                <w:color w:val="auto"/>
                <w:szCs w:val="28"/>
              </w:rPr>
              <w:t xml:space="preserve"> </w:t>
            </w:r>
            <w:r w:rsidR="00D16DCE" w:rsidRPr="004B16F9">
              <w:rPr>
                <w:rFonts w:ascii="Times New Roman" w:hAnsi="Times New Roman" w:cs="Times New Roman"/>
                <w:sz w:val="26"/>
                <w:szCs w:val="26"/>
              </w:rPr>
              <w:t>грн.</w:t>
            </w:r>
            <w:r w:rsidR="009B2324" w:rsidRPr="009B2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B2324">
              <w:rPr>
                <w:rFonts w:ascii="Times New Roman" w:hAnsi="Times New Roman" w:cs="Times New Roman"/>
                <w:sz w:val="26"/>
                <w:szCs w:val="26"/>
              </w:rPr>
              <w:t xml:space="preserve">Для зазначеної закупівлі виділено </w:t>
            </w:r>
            <w:proofErr w:type="spellStart"/>
            <w:r w:rsidR="009B2324">
              <w:rPr>
                <w:rFonts w:ascii="Times New Roman" w:hAnsi="Times New Roman" w:cs="Times New Roman"/>
                <w:sz w:val="26"/>
                <w:szCs w:val="26"/>
              </w:rPr>
              <w:t>субвенційні</w:t>
            </w:r>
            <w:proofErr w:type="spellEnd"/>
            <w:r w:rsidR="009B2324">
              <w:rPr>
                <w:rFonts w:ascii="Times New Roman" w:hAnsi="Times New Roman" w:cs="Times New Roman"/>
                <w:sz w:val="26"/>
                <w:szCs w:val="26"/>
              </w:rPr>
              <w:t xml:space="preserve"> кошти місцевого бюджету</w:t>
            </w:r>
            <w:r w:rsidR="00E3614D" w:rsidRPr="00E3614D">
              <w:rPr>
                <w:rFonts w:ascii="Times New Roman" w:hAnsi="Times New Roman" w:cs="Times New Roman"/>
                <w:sz w:val="26"/>
                <w:szCs w:val="26"/>
              </w:rPr>
              <w:t xml:space="preserve"> (Рішення </w:t>
            </w:r>
            <w:proofErr w:type="spellStart"/>
            <w:r w:rsidR="00E3614D" w:rsidRPr="00E3614D">
              <w:rPr>
                <w:rFonts w:ascii="Times New Roman" w:hAnsi="Times New Roman" w:cs="Times New Roman"/>
                <w:sz w:val="26"/>
                <w:szCs w:val="26"/>
              </w:rPr>
              <w:t>Доросинівської</w:t>
            </w:r>
            <w:proofErr w:type="spellEnd"/>
            <w:r w:rsidR="00E3614D" w:rsidRPr="00E3614D">
              <w:rPr>
                <w:rFonts w:ascii="Times New Roman" w:hAnsi="Times New Roman" w:cs="Times New Roman"/>
                <w:sz w:val="26"/>
                <w:szCs w:val="26"/>
              </w:rPr>
              <w:t xml:space="preserve"> сільської ради від 20.03.2026 №55/2)</w:t>
            </w:r>
            <w:r w:rsidR="009B232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bookmarkEnd w:id="0"/>
    </w:tbl>
    <w:p w:rsidR="008D5864" w:rsidRDefault="00E3614D" w:rsidP="009012C7"/>
    <w:sectPr w:rsidR="008D586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31EE0"/>
    <w:multiLevelType w:val="hybridMultilevel"/>
    <w:tmpl w:val="4A8407CC"/>
    <w:lvl w:ilvl="0" w:tplc="1CC8A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9704D3"/>
    <w:multiLevelType w:val="hybridMultilevel"/>
    <w:tmpl w:val="BF4AFA5A"/>
    <w:lvl w:ilvl="0" w:tplc="801075EA">
      <w:start w:val="2500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7CB0B6E"/>
    <w:multiLevelType w:val="hybridMultilevel"/>
    <w:tmpl w:val="220A2C68"/>
    <w:lvl w:ilvl="0" w:tplc="801075EA">
      <w:start w:val="25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E4244F"/>
    <w:multiLevelType w:val="hybridMultilevel"/>
    <w:tmpl w:val="84E2384C"/>
    <w:lvl w:ilvl="0" w:tplc="EE34DD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1B4"/>
    <w:rsid w:val="000215E2"/>
    <w:rsid w:val="000824A2"/>
    <w:rsid w:val="00084CC6"/>
    <w:rsid w:val="001C771E"/>
    <w:rsid w:val="0025239F"/>
    <w:rsid w:val="00285863"/>
    <w:rsid w:val="002C1E86"/>
    <w:rsid w:val="0030043C"/>
    <w:rsid w:val="00303B94"/>
    <w:rsid w:val="0032380D"/>
    <w:rsid w:val="00375DF1"/>
    <w:rsid w:val="003C0017"/>
    <w:rsid w:val="004047B1"/>
    <w:rsid w:val="00421B05"/>
    <w:rsid w:val="0045473D"/>
    <w:rsid w:val="004B16F9"/>
    <w:rsid w:val="004C6A25"/>
    <w:rsid w:val="004D5BC4"/>
    <w:rsid w:val="00571D61"/>
    <w:rsid w:val="005A0BF5"/>
    <w:rsid w:val="005E2320"/>
    <w:rsid w:val="00622BC1"/>
    <w:rsid w:val="00633809"/>
    <w:rsid w:val="00660CB2"/>
    <w:rsid w:val="00744885"/>
    <w:rsid w:val="007C1F79"/>
    <w:rsid w:val="00842105"/>
    <w:rsid w:val="0087366F"/>
    <w:rsid w:val="00891A75"/>
    <w:rsid w:val="008B2E9A"/>
    <w:rsid w:val="008E753A"/>
    <w:rsid w:val="009012C7"/>
    <w:rsid w:val="009070AD"/>
    <w:rsid w:val="00980CDA"/>
    <w:rsid w:val="009B2324"/>
    <w:rsid w:val="00A17D34"/>
    <w:rsid w:val="00A237E1"/>
    <w:rsid w:val="00A91AD6"/>
    <w:rsid w:val="00AA3374"/>
    <w:rsid w:val="00B032CC"/>
    <w:rsid w:val="00B75B45"/>
    <w:rsid w:val="00C43E56"/>
    <w:rsid w:val="00C43F3F"/>
    <w:rsid w:val="00C71524"/>
    <w:rsid w:val="00CC308C"/>
    <w:rsid w:val="00CE51B4"/>
    <w:rsid w:val="00D16DCE"/>
    <w:rsid w:val="00D72DCC"/>
    <w:rsid w:val="00DA0AC0"/>
    <w:rsid w:val="00DE4BB5"/>
    <w:rsid w:val="00DE7558"/>
    <w:rsid w:val="00E06076"/>
    <w:rsid w:val="00E3614D"/>
    <w:rsid w:val="00E45653"/>
    <w:rsid w:val="00E5007F"/>
    <w:rsid w:val="00F0058A"/>
    <w:rsid w:val="00F00D16"/>
    <w:rsid w:val="00F05F8B"/>
    <w:rsid w:val="00FF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23E89"/>
  <w15:docId w15:val="{49A3B47C-D094-4D17-B87F-8D37438C0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58A"/>
    <w:pPr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4B16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2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Elenco Normale"/>
    <w:basedOn w:val="a"/>
    <w:link w:val="a5"/>
    <w:uiPriority w:val="34"/>
    <w:qFormat/>
    <w:rsid w:val="00285863"/>
    <w:pPr>
      <w:spacing w:after="160" w:line="259" w:lineRule="auto"/>
      <w:ind w:left="720"/>
      <w:contextualSpacing/>
    </w:pPr>
    <w:rPr>
      <w:rFonts w:ascii="Calibri" w:eastAsia="Calibri" w:hAnsi="Calibri" w:cs="Calibri"/>
      <w:color w:val="auto"/>
      <w:sz w:val="22"/>
      <w:szCs w:val="22"/>
    </w:rPr>
  </w:style>
  <w:style w:type="character" w:customStyle="1" w:styleId="a5">
    <w:name w:val="Абзац списку Знак"/>
    <w:aliases w:val="Elenco Normale Знак"/>
    <w:link w:val="a4"/>
    <w:uiPriority w:val="34"/>
    <w:rsid w:val="00285863"/>
    <w:rPr>
      <w:rFonts w:ascii="Calibri" w:eastAsia="Calibri" w:hAnsi="Calibri" w:cs="Calibri"/>
      <w:lang w:eastAsia="uk-UA"/>
    </w:rPr>
  </w:style>
  <w:style w:type="paragraph" w:styleId="a6">
    <w:name w:val="No Spacing"/>
    <w:uiPriority w:val="1"/>
    <w:qFormat/>
    <w:rsid w:val="0087366F"/>
    <w:pPr>
      <w:spacing w:after="0" w:line="240" w:lineRule="auto"/>
    </w:pPr>
    <w:rPr>
      <w:rFonts w:ascii="Calibri" w:eastAsia="Calibri" w:hAnsi="Calibri" w:cs="Calibri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C71524"/>
    <w:rPr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C71524"/>
    <w:rPr>
      <w:rFonts w:ascii="Tahoma" w:eastAsia="Times New Roman" w:hAnsi="Tahoma" w:cs="Tahoma"/>
      <w:color w:val="000000"/>
      <w:sz w:val="16"/>
      <w:szCs w:val="16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4B16F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5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1329</Words>
  <Characters>758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Оленюк Олена Євгеніївна</dc:creator>
  <cp:keywords/>
  <dc:description/>
  <cp:lastModifiedBy>viktoriyanovosad</cp:lastModifiedBy>
  <cp:revision>3</cp:revision>
  <cp:lastPrinted>2021-07-08T13:50:00Z</cp:lastPrinted>
  <dcterms:created xsi:type="dcterms:W3CDTF">2026-04-24T05:59:00Z</dcterms:created>
  <dcterms:modified xsi:type="dcterms:W3CDTF">2026-04-24T06:05:00Z</dcterms:modified>
</cp:coreProperties>
</file>