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DFA" w:rsidRPr="007D1667" w:rsidRDefault="00AB5DFA" w:rsidP="00AB5DFA">
      <w:pPr>
        <w:jc w:val="center"/>
        <w:rPr>
          <w:b/>
          <w:sz w:val="26"/>
          <w:szCs w:val="26"/>
        </w:rPr>
      </w:pPr>
      <w:r w:rsidRPr="007D1667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AB5DFA" w:rsidRPr="007D1667" w:rsidRDefault="00AB5DFA" w:rsidP="00AB5DFA">
      <w:pPr>
        <w:jc w:val="center"/>
        <w:rPr>
          <w:b/>
          <w:sz w:val="26"/>
          <w:szCs w:val="26"/>
        </w:rPr>
      </w:pPr>
      <w:r w:rsidRPr="007D1667">
        <w:rPr>
          <w:b/>
          <w:sz w:val="26"/>
          <w:szCs w:val="26"/>
        </w:rPr>
        <w:t>предмета закупівлі, розміру бюджетного призначення, очікуваної вартості предмета закупівлі</w:t>
      </w:r>
    </w:p>
    <w:p w:rsidR="00AB5DFA" w:rsidRPr="007D1667" w:rsidRDefault="00AB5DFA" w:rsidP="00AB5DFA">
      <w:pPr>
        <w:contextualSpacing/>
        <w:jc w:val="center"/>
        <w:rPr>
          <w:sz w:val="26"/>
          <w:szCs w:val="26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6775"/>
      </w:tblGrid>
      <w:tr w:rsidR="003959DC" w:rsidRPr="007D1667" w:rsidTr="003F6EFE">
        <w:trPr>
          <w:trHeight w:hRule="exact" w:val="1234"/>
        </w:trPr>
        <w:tc>
          <w:tcPr>
            <w:tcW w:w="421" w:type="dxa"/>
            <w:shd w:val="clear" w:color="auto" w:fill="auto"/>
          </w:tcPr>
          <w:p w:rsidR="003959DC" w:rsidRPr="007D1667" w:rsidRDefault="003959DC" w:rsidP="003959DC">
            <w:pPr>
              <w:rPr>
                <w:sz w:val="25"/>
                <w:szCs w:val="25"/>
              </w:rPr>
            </w:pPr>
            <w:r w:rsidRPr="007D1667">
              <w:rPr>
                <w:sz w:val="25"/>
                <w:szCs w:val="25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:rsidR="003959DC" w:rsidRPr="007D1667" w:rsidRDefault="003959DC" w:rsidP="003959DC">
            <w:pPr>
              <w:rPr>
                <w:b/>
                <w:sz w:val="25"/>
                <w:szCs w:val="25"/>
              </w:rPr>
            </w:pPr>
            <w:r w:rsidRPr="007D1667">
              <w:rPr>
                <w:b/>
                <w:sz w:val="25"/>
                <w:szCs w:val="25"/>
              </w:rPr>
              <w:t>Назва предмета закупівлі</w:t>
            </w:r>
          </w:p>
        </w:tc>
        <w:tc>
          <w:tcPr>
            <w:tcW w:w="6775" w:type="dxa"/>
            <w:shd w:val="clear" w:color="auto" w:fill="auto"/>
          </w:tcPr>
          <w:p w:rsidR="003F6EFE" w:rsidRPr="003F6EFE" w:rsidRDefault="003F6EFE" w:rsidP="003959DC">
            <w:pPr>
              <w:ind w:firstLine="370"/>
              <w:jc w:val="both"/>
              <w:rPr>
                <w:color w:val="000000"/>
                <w:lang w:eastAsia="uk-UA"/>
              </w:rPr>
            </w:pPr>
            <w:r w:rsidRPr="003F6EFE">
              <w:rPr>
                <w:color w:val="000000"/>
                <w:lang w:eastAsia="uk-UA"/>
              </w:rPr>
              <w:t xml:space="preserve">Послуги з перезарядки </w:t>
            </w:r>
            <w:proofErr w:type="spellStart"/>
            <w:r w:rsidRPr="003F6EFE">
              <w:rPr>
                <w:color w:val="000000"/>
                <w:lang w:eastAsia="uk-UA"/>
              </w:rPr>
              <w:t>тонерів</w:t>
            </w:r>
            <w:proofErr w:type="spellEnd"/>
            <w:r w:rsidRPr="003F6EFE">
              <w:rPr>
                <w:color w:val="000000"/>
                <w:lang w:eastAsia="uk-UA"/>
              </w:rPr>
              <w:t xml:space="preserve"> </w:t>
            </w:r>
          </w:p>
          <w:p w:rsidR="003959DC" w:rsidRDefault="003F6EFE" w:rsidP="003959DC">
            <w:pPr>
              <w:ind w:firstLine="370"/>
              <w:jc w:val="both"/>
              <w:rPr>
                <w:sz w:val="25"/>
                <w:szCs w:val="25"/>
              </w:rPr>
            </w:pPr>
            <w:r w:rsidRPr="005A6251">
              <w:rPr>
                <w:color w:val="000000"/>
                <w:lang w:eastAsia="uk-UA"/>
              </w:rPr>
              <w:t xml:space="preserve">за кодом ДК 021:2015: 50310000-1 </w:t>
            </w:r>
            <w:r w:rsidRPr="00284CF0">
              <w:rPr>
                <w:color w:val="000000"/>
                <w:lang w:eastAsia="uk-UA"/>
              </w:rPr>
              <w:t>–</w:t>
            </w:r>
            <w:r w:rsidRPr="005A6251">
              <w:rPr>
                <w:color w:val="000000"/>
                <w:lang w:eastAsia="uk-UA"/>
              </w:rPr>
              <w:t xml:space="preserve"> </w:t>
            </w:r>
            <w:r w:rsidRPr="005A6251">
              <w:rPr>
                <w:rStyle w:val="yadgie"/>
                <w:bCs/>
              </w:rPr>
              <w:t>Технічне обслуговування і ремонт офісної техніки</w:t>
            </w:r>
            <w:r w:rsidR="003959DC" w:rsidRPr="007D1667">
              <w:rPr>
                <w:sz w:val="25"/>
                <w:szCs w:val="25"/>
              </w:rPr>
              <w:t xml:space="preserve"> </w:t>
            </w:r>
          </w:p>
          <w:p w:rsidR="003959DC" w:rsidRPr="000725F6" w:rsidRDefault="003959DC" w:rsidP="003F6EFE">
            <w:pPr>
              <w:ind w:firstLine="370"/>
              <w:jc w:val="both"/>
              <w:rPr>
                <w:rFonts w:ascii="Arial" w:hAnsi="Arial" w:cs="Arial"/>
                <w:color w:val="6D6D6D"/>
                <w:sz w:val="21"/>
                <w:szCs w:val="21"/>
                <w:lang w:eastAsia="uk-UA"/>
              </w:rPr>
            </w:pPr>
            <w:r w:rsidRPr="007D1667">
              <w:rPr>
                <w:color w:val="000000"/>
                <w:sz w:val="25"/>
                <w:szCs w:val="25"/>
              </w:rPr>
              <w:t xml:space="preserve">(ідентифікатор закупівлі: </w:t>
            </w:r>
            <w:r w:rsidR="003F6EFE">
              <w:rPr>
                <w:color w:val="000000"/>
                <w:sz w:val="25"/>
                <w:szCs w:val="25"/>
                <w:lang w:val="en-US"/>
              </w:rPr>
              <w:t>UA-2026-07-21</w:t>
            </w:r>
            <w:r>
              <w:rPr>
                <w:color w:val="000000"/>
                <w:sz w:val="25"/>
                <w:szCs w:val="25"/>
                <w:lang w:val="en-US"/>
              </w:rPr>
              <w:t>-00</w:t>
            </w:r>
            <w:r w:rsidR="003F6EFE">
              <w:rPr>
                <w:color w:val="000000"/>
                <w:sz w:val="25"/>
                <w:szCs w:val="25"/>
                <w:lang w:val="en-US"/>
              </w:rPr>
              <w:t>8239</w:t>
            </w:r>
            <w:r>
              <w:rPr>
                <w:color w:val="000000"/>
                <w:sz w:val="25"/>
                <w:szCs w:val="25"/>
                <w:lang w:val="en-US"/>
              </w:rPr>
              <w:t>-a</w:t>
            </w:r>
            <w:r w:rsidR="000725F6">
              <w:rPr>
                <w:color w:val="000000"/>
                <w:sz w:val="25"/>
                <w:szCs w:val="25"/>
              </w:rPr>
              <w:t>)</w:t>
            </w:r>
          </w:p>
        </w:tc>
      </w:tr>
      <w:tr w:rsidR="003959DC" w:rsidRPr="007D1667" w:rsidTr="00BC269D">
        <w:trPr>
          <w:trHeight w:hRule="exact" w:val="12039"/>
        </w:trPr>
        <w:tc>
          <w:tcPr>
            <w:tcW w:w="421" w:type="dxa"/>
            <w:shd w:val="clear" w:color="auto" w:fill="auto"/>
          </w:tcPr>
          <w:p w:rsidR="003959DC" w:rsidRPr="007D1667" w:rsidRDefault="003959DC" w:rsidP="003959DC">
            <w:pPr>
              <w:rPr>
                <w:sz w:val="25"/>
                <w:szCs w:val="25"/>
              </w:rPr>
            </w:pPr>
            <w:r w:rsidRPr="007D1667">
              <w:rPr>
                <w:sz w:val="25"/>
                <w:szCs w:val="25"/>
              </w:rPr>
              <w:t>2</w:t>
            </w:r>
          </w:p>
        </w:tc>
        <w:tc>
          <w:tcPr>
            <w:tcW w:w="2840" w:type="dxa"/>
            <w:shd w:val="clear" w:color="auto" w:fill="auto"/>
          </w:tcPr>
          <w:p w:rsidR="003959DC" w:rsidRPr="007D1667" w:rsidRDefault="003959DC" w:rsidP="003959DC">
            <w:pPr>
              <w:rPr>
                <w:b/>
                <w:sz w:val="25"/>
                <w:szCs w:val="25"/>
              </w:rPr>
            </w:pPr>
            <w:r w:rsidRPr="007D1667">
              <w:rPr>
                <w:b/>
                <w:sz w:val="25"/>
                <w:szCs w:val="25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775" w:type="dxa"/>
            <w:shd w:val="clear" w:color="auto" w:fill="auto"/>
          </w:tcPr>
          <w:p w:rsidR="003959DC" w:rsidRDefault="003959DC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 w:rsidRPr="007D1667">
              <w:rPr>
                <w:color w:val="000000"/>
                <w:sz w:val="25"/>
                <w:szCs w:val="25"/>
              </w:rPr>
              <w:t xml:space="preserve">У Головному управлінні ДПС у Волинській області наявна потреба у проведенні </w:t>
            </w:r>
            <w:r w:rsidR="009058D9">
              <w:rPr>
                <w:color w:val="000000"/>
                <w:sz w:val="25"/>
                <w:szCs w:val="25"/>
              </w:rPr>
              <w:t>перезарядки</w:t>
            </w:r>
            <w:r w:rsidR="00F7522E">
              <w:rPr>
                <w:color w:val="000000"/>
                <w:sz w:val="25"/>
                <w:szCs w:val="25"/>
              </w:rPr>
              <w:t xml:space="preserve"> тонер</w:t>
            </w:r>
            <w:bookmarkStart w:id="0" w:name="_GoBack"/>
            <w:bookmarkEnd w:id="0"/>
            <w:r w:rsidR="00F7522E">
              <w:rPr>
                <w:color w:val="000000"/>
                <w:sz w:val="25"/>
                <w:szCs w:val="25"/>
              </w:rPr>
              <w:t>-картриджів</w:t>
            </w:r>
            <w:r w:rsidRPr="007D1667">
              <w:rPr>
                <w:color w:val="000000"/>
                <w:sz w:val="25"/>
                <w:szCs w:val="25"/>
              </w:rPr>
              <w:t>, а саме: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 w:rsidRPr="00BC269D"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Xerox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WC 3335/3345\Phaser3330 11K з заміною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чіпа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(106R03625),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 (не менше 450 грам)</w:t>
            </w:r>
            <w:r w:rsidRPr="00BC269D">
              <w:rPr>
                <w:color w:val="000000"/>
                <w:sz w:val="25"/>
                <w:szCs w:val="25"/>
              </w:rPr>
              <w:t xml:space="preserve"> – 46 послуг;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HP 79A (CF279A),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23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 w:rsidRPr="00BC269D">
              <w:rPr>
                <w:color w:val="000000"/>
                <w:sz w:val="25"/>
                <w:szCs w:val="25"/>
              </w:rPr>
              <w:t>и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HP 12a (Q2612A),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21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а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HP 15A (C7115A),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2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послуги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CF217A,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5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55X (CE255X),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5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HP 151A  (W1510A),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9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Canon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725 (3484B002),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135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HP 59X (CF259X),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15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719H (3480B002),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14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Canon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728 (3500B002),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22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послуги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BC269D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-картриджу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Canon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737 (9435B002), </w:t>
            </w:r>
            <w:proofErr w:type="spellStart"/>
            <w:r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Pr="00BC269D">
              <w:rPr>
                <w:color w:val="000000"/>
                <w:sz w:val="25"/>
                <w:szCs w:val="25"/>
              </w:rPr>
              <w:t xml:space="preserve"> – 9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873A2B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-картриджу 106R01246,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 – 11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873A2B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-картриджу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Canon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PGI-35Bk PIXMA iP100 (1509B001)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 – 11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873A2B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-картриджу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Canon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CLI-36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Color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PIXMA iP100 (1511B001)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 – 6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BC269D">
              <w:rPr>
                <w:color w:val="000000"/>
                <w:sz w:val="25"/>
                <w:szCs w:val="25"/>
              </w:rPr>
              <w:t>послуг</w:t>
            </w:r>
            <w:r>
              <w:rPr>
                <w:color w:val="000000"/>
                <w:sz w:val="25"/>
                <w:szCs w:val="25"/>
              </w:rPr>
              <w:t>;</w:t>
            </w:r>
          </w:p>
          <w:p w:rsidR="00BC269D" w:rsidRPr="00BC269D" w:rsidRDefault="00873A2B" w:rsidP="003959DC">
            <w:pPr>
              <w:ind w:firstLine="37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ослуги з заправки (відновлення) драм картриджа (108R00647)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Xerox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phaser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7400 з заміною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чіпа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та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фотобарабана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,  відновленням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-картриджа  (106R01077) з заміною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чіпа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>, блакитний (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max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), </w:t>
            </w:r>
            <w:proofErr w:type="spellStart"/>
            <w:r w:rsidR="00BC269D" w:rsidRPr="00BC269D">
              <w:rPr>
                <w:color w:val="000000"/>
                <w:sz w:val="25"/>
                <w:szCs w:val="25"/>
              </w:rPr>
              <w:t>тонер</w:t>
            </w:r>
            <w:proofErr w:type="spellEnd"/>
            <w:r w:rsidR="00BC269D" w:rsidRPr="00BC269D">
              <w:rPr>
                <w:color w:val="000000"/>
                <w:sz w:val="25"/>
                <w:szCs w:val="25"/>
              </w:rPr>
              <w:t xml:space="preserve"> оригінал</w:t>
            </w:r>
            <w:r w:rsidR="00BC269D" w:rsidRPr="00BC269D">
              <w:rPr>
                <w:color w:val="000000"/>
                <w:sz w:val="25"/>
                <w:szCs w:val="25"/>
              </w:rPr>
              <w:t xml:space="preserve"> – 1 послуга</w:t>
            </w:r>
            <w:r>
              <w:rPr>
                <w:color w:val="000000"/>
                <w:sz w:val="25"/>
                <w:szCs w:val="25"/>
              </w:rPr>
              <w:t>.</w:t>
            </w:r>
          </w:p>
          <w:p w:rsidR="003959DC" w:rsidRPr="007D1667" w:rsidRDefault="003959DC" w:rsidP="003959DC">
            <w:pPr>
              <w:ind w:firstLine="370"/>
              <w:jc w:val="both"/>
              <w:rPr>
                <w:color w:val="000000"/>
                <w:sz w:val="25"/>
                <w:szCs w:val="25"/>
                <w:lang w:eastAsia="uk-UA"/>
              </w:rPr>
            </w:pPr>
            <w:r w:rsidRPr="00BC269D">
              <w:rPr>
                <w:color w:val="000000"/>
                <w:sz w:val="25"/>
                <w:szCs w:val="25"/>
                <w:lang w:eastAsia="uk-UA"/>
              </w:rPr>
              <w:t>Технічні та якісні характеристики предмета закупівлі визначені відповідно до потреб замовника та викладені у Додатку 3 до тендерної документації.</w:t>
            </w:r>
          </w:p>
        </w:tc>
      </w:tr>
      <w:tr w:rsidR="003959DC" w:rsidRPr="007D1667" w:rsidTr="00416D8D">
        <w:trPr>
          <w:trHeight w:val="2981"/>
        </w:trPr>
        <w:tc>
          <w:tcPr>
            <w:tcW w:w="421" w:type="dxa"/>
            <w:shd w:val="clear" w:color="auto" w:fill="auto"/>
          </w:tcPr>
          <w:p w:rsidR="003959DC" w:rsidRPr="007D1667" w:rsidRDefault="003959DC" w:rsidP="003959DC">
            <w:pPr>
              <w:rPr>
                <w:sz w:val="25"/>
                <w:szCs w:val="25"/>
              </w:rPr>
            </w:pPr>
            <w:r w:rsidRPr="007D1667">
              <w:rPr>
                <w:sz w:val="25"/>
                <w:szCs w:val="25"/>
              </w:rPr>
              <w:lastRenderedPageBreak/>
              <w:t>3</w:t>
            </w:r>
          </w:p>
        </w:tc>
        <w:tc>
          <w:tcPr>
            <w:tcW w:w="2840" w:type="dxa"/>
            <w:shd w:val="clear" w:color="auto" w:fill="auto"/>
          </w:tcPr>
          <w:p w:rsidR="003959DC" w:rsidRPr="007D1667" w:rsidRDefault="003959DC" w:rsidP="003959DC">
            <w:pPr>
              <w:rPr>
                <w:b/>
                <w:sz w:val="25"/>
                <w:szCs w:val="25"/>
              </w:rPr>
            </w:pPr>
            <w:r w:rsidRPr="007D1667">
              <w:rPr>
                <w:b/>
                <w:sz w:val="25"/>
                <w:szCs w:val="25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775" w:type="dxa"/>
            <w:shd w:val="clear" w:color="auto" w:fill="auto"/>
          </w:tcPr>
          <w:p w:rsidR="003959DC" w:rsidRPr="007D1667" w:rsidRDefault="003959DC" w:rsidP="003959DC">
            <w:pPr>
              <w:ind w:firstLine="370"/>
              <w:jc w:val="both"/>
              <w:rPr>
                <w:rFonts w:eastAsia="Calibri"/>
                <w:color w:val="000000"/>
                <w:sz w:val="25"/>
                <w:szCs w:val="25"/>
                <w:lang w:eastAsia="zh-CN"/>
              </w:rPr>
            </w:pPr>
            <w:r w:rsidRPr="007D1667">
              <w:rPr>
                <w:rFonts w:eastAsia="Calibri"/>
                <w:color w:val="000000"/>
                <w:sz w:val="25"/>
                <w:szCs w:val="25"/>
                <w:lang w:eastAsia="zh-CN"/>
              </w:rPr>
              <w:t>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розрахунку очікуваної вартості товарів/послуг на підставі закупівельних цін попередніх закупівель та інформації про ціни на послуги, що міститься в мережі Інтернет у відкритому доступі.</w:t>
            </w:r>
          </w:p>
          <w:p w:rsidR="003959DC" w:rsidRPr="007D1667" w:rsidRDefault="003959DC" w:rsidP="005B1AB5">
            <w:pPr>
              <w:ind w:firstLine="370"/>
              <w:jc w:val="both"/>
              <w:rPr>
                <w:rFonts w:eastAsia="Calibri"/>
                <w:color w:val="000000"/>
                <w:sz w:val="25"/>
                <w:szCs w:val="25"/>
                <w:lang w:eastAsia="zh-CN"/>
              </w:rPr>
            </w:pPr>
            <w:r w:rsidRPr="007D1667">
              <w:rPr>
                <w:rFonts w:eastAsia="Calibri"/>
                <w:color w:val="000000"/>
                <w:sz w:val="25"/>
                <w:szCs w:val="25"/>
                <w:lang w:eastAsia="zh-CN"/>
              </w:rPr>
              <w:t xml:space="preserve">Очікувана вартість предмета закупівлі, з урахуванням кількості послуг, становить </w:t>
            </w:r>
            <w:r w:rsidR="005B1AB5">
              <w:rPr>
                <w:rFonts w:eastAsia="Calibri"/>
                <w:color w:val="000000"/>
                <w:sz w:val="25"/>
                <w:szCs w:val="25"/>
                <w:lang w:eastAsia="zh-CN"/>
              </w:rPr>
              <w:t>111 920,83</w:t>
            </w:r>
            <w:r w:rsidRPr="007D1667">
              <w:rPr>
                <w:rFonts w:eastAsia="Calibri"/>
                <w:color w:val="000000"/>
                <w:sz w:val="25"/>
                <w:szCs w:val="25"/>
                <w:lang w:eastAsia="zh-CN"/>
              </w:rPr>
              <w:t xml:space="preserve"> гривень</w:t>
            </w:r>
            <w:r w:rsidR="005B1AB5">
              <w:rPr>
                <w:rFonts w:eastAsia="Calibri"/>
                <w:color w:val="000000"/>
                <w:sz w:val="25"/>
                <w:szCs w:val="25"/>
                <w:lang w:eastAsia="zh-CN"/>
              </w:rPr>
              <w:t xml:space="preserve"> (без ПДВ)</w:t>
            </w:r>
            <w:r w:rsidRPr="007D1667">
              <w:rPr>
                <w:rFonts w:eastAsia="Calibri"/>
                <w:color w:val="000000"/>
                <w:sz w:val="25"/>
                <w:szCs w:val="25"/>
                <w:lang w:eastAsia="zh-CN"/>
              </w:rPr>
              <w:t>.</w:t>
            </w:r>
          </w:p>
        </w:tc>
      </w:tr>
    </w:tbl>
    <w:p w:rsidR="00AB5DFA" w:rsidRPr="007D1667" w:rsidRDefault="00AB5DFA" w:rsidP="00416D8D">
      <w:pPr>
        <w:rPr>
          <w:sz w:val="26"/>
          <w:szCs w:val="26"/>
        </w:rPr>
      </w:pPr>
    </w:p>
    <w:sectPr w:rsidR="00AB5DFA" w:rsidRPr="007D1667" w:rsidSect="00416D8D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136"/>
    <w:multiLevelType w:val="hybridMultilevel"/>
    <w:tmpl w:val="83EED19C"/>
    <w:lvl w:ilvl="0" w:tplc="A380F892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4045672D"/>
    <w:multiLevelType w:val="hybridMultilevel"/>
    <w:tmpl w:val="6A4C80C2"/>
    <w:lvl w:ilvl="0" w:tplc="7F2C1894">
      <w:start w:val="1"/>
      <w:numFmt w:val="upperRoman"/>
      <w:lvlText w:val="%1."/>
      <w:lvlJc w:val="left"/>
      <w:pPr>
        <w:ind w:left="75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526D56F4"/>
    <w:multiLevelType w:val="multilevel"/>
    <w:tmpl w:val="0422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 w15:restartNumberingAfterBreak="0">
    <w:nsid w:val="69C446CB"/>
    <w:multiLevelType w:val="hybridMultilevel"/>
    <w:tmpl w:val="580A1142"/>
    <w:lvl w:ilvl="0" w:tplc="8CCCEB30">
      <w:start w:val="465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33"/>
    <w:rsid w:val="000301AA"/>
    <w:rsid w:val="00045167"/>
    <w:rsid w:val="00057AF3"/>
    <w:rsid w:val="0006232D"/>
    <w:rsid w:val="000725F6"/>
    <w:rsid w:val="000915D5"/>
    <w:rsid w:val="00127AD6"/>
    <w:rsid w:val="00153564"/>
    <w:rsid w:val="002232A3"/>
    <w:rsid w:val="00225C0A"/>
    <w:rsid w:val="002302E1"/>
    <w:rsid w:val="00240A04"/>
    <w:rsid w:val="00316AF5"/>
    <w:rsid w:val="00362743"/>
    <w:rsid w:val="003635A7"/>
    <w:rsid w:val="00387D70"/>
    <w:rsid w:val="003959DC"/>
    <w:rsid w:val="003F6EFE"/>
    <w:rsid w:val="004020D8"/>
    <w:rsid w:val="00416D8D"/>
    <w:rsid w:val="00476F86"/>
    <w:rsid w:val="004942CE"/>
    <w:rsid w:val="00497646"/>
    <w:rsid w:val="004F56DE"/>
    <w:rsid w:val="005067A1"/>
    <w:rsid w:val="00535551"/>
    <w:rsid w:val="00544A29"/>
    <w:rsid w:val="005B1AB5"/>
    <w:rsid w:val="005C34B4"/>
    <w:rsid w:val="0060207D"/>
    <w:rsid w:val="006507B3"/>
    <w:rsid w:val="0066088B"/>
    <w:rsid w:val="00694731"/>
    <w:rsid w:val="006C2CF2"/>
    <w:rsid w:val="007160FE"/>
    <w:rsid w:val="0073389D"/>
    <w:rsid w:val="007878AD"/>
    <w:rsid w:val="007A302D"/>
    <w:rsid w:val="007D1667"/>
    <w:rsid w:val="007F2B1D"/>
    <w:rsid w:val="00801E07"/>
    <w:rsid w:val="00873A2B"/>
    <w:rsid w:val="00900C9E"/>
    <w:rsid w:val="009058D9"/>
    <w:rsid w:val="009347B3"/>
    <w:rsid w:val="009A161D"/>
    <w:rsid w:val="00A4702E"/>
    <w:rsid w:val="00A60528"/>
    <w:rsid w:val="00A764C8"/>
    <w:rsid w:val="00AB5DFA"/>
    <w:rsid w:val="00B06701"/>
    <w:rsid w:val="00B34197"/>
    <w:rsid w:val="00B434BE"/>
    <w:rsid w:val="00B43699"/>
    <w:rsid w:val="00BB50D6"/>
    <w:rsid w:val="00BC269D"/>
    <w:rsid w:val="00BD4E27"/>
    <w:rsid w:val="00BF1333"/>
    <w:rsid w:val="00C62F37"/>
    <w:rsid w:val="00C653CE"/>
    <w:rsid w:val="00CB4522"/>
    <w:rsid w:val="00D66E61"/>
    <w:rsid w:val="00E01EA3"/>
    <w:rsid w:val="00E325DB"/>
    <w:rsid w:val="00E50AF5"/>
    <w:rsid w:val="00E71182"/>
    <w:rsid w:val="00E97285"/>
    <w:rsid w:val="00EA58AB"/>
    <w:rsid w:val="00F7522E"/>
    <w:rsid w:val="00F870C3"/>
    <w:rsid w:val="00FA1E23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88C3"/>
  <w15:docId w15:val="{F75533AA-C0AB-4EDD-A037-5CA2A7F6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5DF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link w:val="20"/>
    <w:uiPriority w:val="99"/>
    <w:unhideWhenUsed/>
    <w:qFormat/>
    <w:rsid w:val="00AB5DFA"/>
    <w:pPr>
      <w:numPr>
        <w:ilvl w:val="1"/>
        <w:numId w:val="1"/>
      </w:num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B5DF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AB5DF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uk-UA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AB5D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B5DF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uk-U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B5DFA"/>
    <w:pPr>
      <w:numPr>
        <w:ilvl w:val="6"/>
        <w:numId w:val="1"/>
      </w:numPr>
      <w:spacing w:before="240" w:after="60"/>
      <w:outlineLvl w:val="6"/>
    </w:pPr>
    <w:rPr>
      <w:lang w:eastAsia="uk-U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AB5DFA"/>
    <w:pPr>
      <w:numPr>
        <w:ilvl w:val="7"/>
        <w:numId w:val="1"/>
      </w:numPr>
      <w:spacing w:before="240" w:after="60"/>
      <w:outlineLvl w:val="7"/>
    </w:pPr>
    <w:rPr>
      <w:i/>
      <w:iCs/>
      <w:lang w:eastAsia="uk-U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AB5DF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5DFA"/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AB5DF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AB5DFA"/>
    <w:rPr>
      <w:rFonts w:ascii="Arial" w:eastAsia="Times New Roman" w:hAnsi="Arial" w:cs="Arial"/>
      <w:b/>
      <w:bCs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uiPriority w:val="99"/>
    <w:semiHidden/>
    <w:rsid w:val="00AB5DFA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character" w:customStyle="1" w:styleId="50">
    <w:name w:val="Заголовок 5 Знак"/>
    <w:basedOn w:val="a0"/>
    <w:link w:val="5"/>
    <w:uiPriority w:val="99"/>
    <w:semiHidden/>
    <w:rsid w:val="00AB5DFA"/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character" w:customStyle="1" w:styleId="60">
    <w:name w:val="Заголовок 6 Знак"/>
    <w:basedOn w:val="a0"/>
    <w:link w:val="6"/>
    <w:uiPriority w:val="99"/>
    <w:semiHidden/>
    <w:rsid w:val="00AB5DFA"/>
    <w:rPr>
      <w:rFonts w:ascii="Times New Roman" w:eastAsia="Times New Roman" w:hAnsi="Times New Roman" w:cs="Times New Roman"/>
      <w:b/>
      <w:bCs/>
      <w:lang w:eastAsia="uk-UA"/>
    </w:rPr>
  </w:style>
  <w:style w:type="character" w:customStyle="1" w:styleId="70">
    <w:name w:val="Заголовок 7 Знак"/>
    <w:basedOn w:val="a0"/>
    <w:link w:val="7"/>
    <w:uiPriority w:val="99"/>
    <w:semiHidden/>
    <w:rsid w:val="00AB5DFA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9"/>
    <w:semiHidden/>
    <w:rsid w:val="00AB5DFA"/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9"/>
    <w:semiHidden/>
    <w:rsid w:val="00AB5DFA"/>
    <w:rPr>
      <w:rFonts w:ascii="Arial" w:eastAsia="Times New Roman" w:hAnsi="Arial" w:cs="Arial"/>
      <w:lang w:eastAsia="uk-UA"/>
    </w:rPr>
  </w:style>
  <w:style w:type="paragraph" w:styleId="a3">
    <w:name w:val="No Spacing"/>
    <w:uiPriority w:val="1"/>
    <w:qFormat/>
    <w:rsid w:val="00B43699"/>
    <w:pPr>
      <w:suppressAutoHyphens/>
      <w:spacing w:after="0" w:line="240" w:lineRule="auto"/>
    </w:pPr>
    <w:rPr>
      <w:rFonts w:ascii="Calibri" w:eastAsia="Times New Roman" w:hAnsi="Calibri" w:cs="Times New Roman"/>
      <w:lang w:val="ru-RU" w:eastAsia="ar-SA"/>
    </w:rPr>
  </w:style>
  <w:style w:type="paragraph" w:customStyle="1" w:styleId="a4">
    <w:name w:val="a"/>
    <w:basedOn w:val="a"/>
    <w:qFormat/>
    <w:rsid w:val="00B43699"/>
    <w:pPr>
      <w:suppressAutoHyphens/>
      <w:spacing w:beforeAutospacing="1" w:afterAutospacing="1"/>
    </w:pPr>
  </w:style>
  <w:style w:type="paragraph" w:styleId="a5">
    <w:name w:val="Normal (Web)"/>
    <w:basedOn w:val="a"/>
    <w:uiPriority w:val="99"/>
    <w:semiHidden/>
    <w:unhideWhenUsed/>
    <w:rsid w:val="00362743"/>
  </w:style>
  <w:style w:type="paragraph" w:styleId="a6">
    <w:name w:val="List Paragraph"/>
    <w:basedOn w:val="a"/>
    <w:uiPriority w:val="34"/>
    <w:qFormat/>
    <w:rsid w:val="00C653CE"/>
    <w:pPr>
      <w:ind w:left="720"/>
      <w:contextualSpacing/>
    </w:pPr>
  </w:style>
  <w:style w:type="character" w:customStyle="1" w:styleId="a7">
    <w:name w:val="Другое_"/>
    <w:link w:val="a8"/>
    <w:rsid w:val="00C653CE"/>
    <w:rPr>
      <w:rFonts w:ascii="Tahoma" w:eastAsia="Tahoma" w:hAnsi="Tahoma" w:cs="Tahoma"/>
      <w:sz w:val="18"/>
      <w:szCs w:val="18"/>
    </w:rPr>
  </w:style>
  <w:style w:type="paragraph" w:customStyle="1" w:styleId="a8">
    <w:name w:val="Другое"/>
    <w:basedOn w:val="a"/>
    <w:link w:val="a7"/>
    <w:rsid w:val="00C653CE"/>
    <w:pPr>
      <w:widowControl w:val="0"/>
      <w:spacing w:line="254" w:lineRule="auto"/>
      <w:ind w:firstLine="400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a9">
    <w:name w:val="Знак Знак"/>
    <w:basedOn w:val="a"/>
    <w:rsid w:val="00900C9E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"/>
    <w:basedOn w:val="a"/>
    <w:rsid w:val="00A764C8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7D166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7D166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apiid">
    <w:name w:val="js-apiid"/>
    <w:basedOn w:val="a0"/>
    <w:rsid w:val="003959DC"/>
  </w:style>
  <w:style w:type="character" w:customStyle="1" w:styleId="yadgie">
    <w:name w:val="yadgie"/>
    <w:rsid w:val="003F6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6FA6-2223-4D79-9745-9AF283E6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1920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viktoriyanovosad</cp:lastModifiedBy>
  <cp:revision>5</cp:revision>
  <cp:lastPrinted>2026-03-19T13:53:00Z</cp:lastPrinted>
  <dcterms:created xsi:type="dcterms:W3CDTF">2026-07-21T13:08:00Z</dcterms:created>
  <dcterms:modified xsi:type="dcterms:W3CDTF">2026-07-21T13:58:00Z</dcterms:modified>
</cp:coreProperties>
</file>