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2B" w:rsidRPr="009C2B5A" w:rsidRDefault="00C61F2B" w:rsidP="00B0016A">
      <w:pPr>
        <w:shd w:val="clear" w:color="auto" w:fill="FFFFFF"/>
        <w:spacing w:after="188" w:line="240" w:lineRule="auto"/>
        <w:jc w:val="center"/>
        <w:rPr>
          <w:rFonts w:ascii="Times New Roman" w:eastAsia="Times New Roman" w:hAnsi="Times New Roman" w:cs="Times New Roman"/>
          <w:b/>
          <w:color w:val="353D42"/>
          <w:sz w:val="24"/>
          <w:szCs w:val="24"/>
          <w:lang w:val="uk-UA" w:eastAsia="ru-RU"/>
        </w:rPr>
      </w:pPr>
      <w:bookmarkStart w:id="0" w:name="_GoBack"/>
      <w:bookmarkEnd w:id="0"/>
      <w:r w:rsidRPr="009C2B5A">
        <w:rPr>
          <w:rFonts w:ascii="Times New Roman" w:eastAsia="Times New Roman" w:hAnsi="Times New Roman" w:cs="Times New Roman"/>
          <w:b/>
          <w:color w:val="353D42"/>
          <w:sz w:val="24"/>
          <w:szCs w:val="24"/>
          <w:lang w:val="uk-UA" w:eastAsia="ru-RU"/>
        </w:rPr>
        <w:t>Пропозиції</w:t>
      </w:r>
      <w:r w:rsidRPr="009C2B5A">
        <w:rPr>
          <w:rFonts w:ascii="Times New Roman" w:eastAsia="Times New Roman" w:hAnsi="Times New Roman" w:cs="Times New Roman"/>
          <w:b/>
          <w:color w:val="353D42"/>
          <w:sz w:val="24"/>
          <w:szCs w:val="24"/>
          <w:lang w:val="uk-UA" w:eastAsia="ru-RU"/>
        </w:rPr>
        <w:br/>
        <w:t xml:space="preserve">Громадської ради при ДПС у Волинській області до Кабінету Міністрів України щодо </w:t>
      </w:r>
      <w:r w:rsidR="00B0016A" w:rsidRPr="009C2B5A">
        <w:rPr>
          <w:rFonts w:ascii="Times New Roman" w:eastAsia="Times New Roman" w:hAnsi="Times New Roman" w:cs="Times New Roman"/>
          <w:b/>
          <w:color w:val="353D42"/>
          <w:sz w:val="24"/>
          <w:szCs w:val="24"/>
          <w:lang w:val="uk-UA" w:eastAsia="ru-RU"/>
        </w:rPr>
        <w:t xml:space="preserve">зменшення </w:t>
      </w:r>
      <w:r w:rsidRPr="009C2B5A">
        <w:rPr>
          <w:rFonts w:ascii="Times New Roman" w:eastAsia="Times New Roman" w:hAnsi="Times New Roman" w:cs="Times New Roman"/>
          <w:b/>
          <w:color w:val="353D42"/>
          <w:sz w:val="24"/>
          <w:szCs w:val="24"/>
          <w:lang w:val="uk-UA" w:eastAsia="ru-RU"/>
        </w:rPr>
        <w:t xml:space="preserve"> податкового навантаження </w:t>
      </w:r>
      <w:r w:rsidR="00566E6C" w:rsidRPr="009C2B5A">
        <w:rPr>
          <w:rFonts w:ascii="Times New Roman" w:eastAsia="Times New Roman" w:hAnsi="Times New Roman" w:cs="Times New Roman"/>
          <w:b/>
          <w:color w:val="353D42"/>
          <w:sz w:val="24"/>
          <w:szCs w:val="24"/>
          <w:lang w:val="uk-UA" w:eastAsia="ru-RU"/>
        </w:rPr>
        <w:t>з метою створення сприятливих податкових умов та стимулів для молоді, яка навчається та працює</w:t>
      </w:r>
    </w:p>
    <w:p w:rsidR="009C2B5A" w:rsidRDefault="00C61F2B" w:rsidP="00B0016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 xml:space="preserve">Члени Громадської ради при ДПС у Волинській області висловлюють </w:t>
      </w:r>
      <w:r w:rsidR="00566E6C" w:rsidRPr="009C2B5A">
        <w:rPr>
          <w:rFonts w:ascii="Times New Roman" w:eastAsia="Times New Roman" w:hAnsi="Times New Roman" w:cs="Times New Roman"/>
          <w:color w:val="353D42"/>
          <w:sz w:val="24"/>
          <w:szCs w:val="24"/>
          <w:lang w:val="uk-UA" w:eastAsia="ru-RU"/>
        </w:rPr>
        <w:t xml:space="preserve"> стурбованість з приводу ситуації у сфері закордонної трудової міграції. Одним з головних чинників цього явища, вочевидь, є значна різниця у вартості робочої сили в Україні та за кордоном, що (поряд з іншими важливими чинниками, які визначають стандарти життя в цілому) й формує великою мірою відповідну мотиваційну повед</w:t>
      </w:r>
      <w:r w:rsidR="009C2B5A">
        <w:rPr>
          <w:rFonts w:ascii="Times New Roman" w:eastAsia="Times New Roman" w:hAnsi="Times New Roman" w:cs="Times New Roman"/>
          <w:color w:val="353D42"/>
          <w:sz w:val="24"/>
          <w:szCs w:val="24"/>
          <w:lang w:val="uk-UA" w:eastAsia="ru-RU"/>
        </w:rPr>
        <w:t>інку щодо трудової мобільності.</w:t>
      </w:r>
    </w:p>
    <w:p w:rsidR="00566E6C" w:rsidRPr="009C2B5A" w:rsidRDefault="00566E6C" w:rsidP="00B0016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Відтак підвищення доходів від зайнятості в Україні може розглядатися в якості досить вагомого чинника формування орієнтації у певної частини громадян на зайнятість в межах країни. При цьому оподаткування доходів громадян є лише одним з інструментів регулювання їх рівня.</w:t>
      </w:r>
    </w:p>
    <w:p w:rsidR="00566E6C" w:rsidRPr="009C2B5A" w:rsidRDefault="00566E6C" w:rsidP="00B0016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З нашої точки зору, в Україні давно є назрілою проблема оптимізації фіскального навантаження на доходи громадян, що потребує повної модернізації усієї системи оподаткування доходів фізичних осіб з метою посилення саме її регулюючої та соціальної функцій. Оновлення системи має здійснюватися шляхом перегляду ставок податку, встановлення неоподатковуваного мінімуму на рівні прожиткового мінімуму (його реального значення), розширення переліку та підвищення дієвості податкових знижок, у першу чергу, тих, що пов’язані з інвестуванням у розвиток людського капіталу (отримання освітніх та медичних послуг), запровадження оподаткування сукупних доходів домогосподарств тощо. В кінцевому підсумку оновлена система оподаткування доходів громадян має забезпечити справедливий розподіл податкового навантаження між категоріями громадян з різним рівнем доходів, послабити податковий тиск на громадян з низькими та середніми доходами.</w:t>
      </w:r>
    </w:p>
    <w:p w:rsidR="009C2B5A" w:rsidRPr="009C2B5A" w:rsidRDefault="009C2B5A" w:rsidP="009C2B5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 xml:space="preserve">Країни Європи активно вживають заходів для створення сприятливих умов для залучення молоді до ринку праці. Для прикладу, у Франції, Бельгії та Чехії а з 2020року і в Польщі молодь до 26 років звільнено від сплати податку для фізичних осіб (PIT). Саме тому, нагальним є питання </w:t>
      </w:r>
      <w:r>
        <w:rPr>
          <w:rFonts w:ascii="Times New Roman" w:eastAsia="Times New Roman" w:hAnsi="Times New Roman" w:cs="Times New Roman"/>
          <w:color w:val="353D42"/>
          <w:sz w:val="24"/>
          <w:szCs w:val="24"/>
          <w:lang w:val="uk-UA" w:eastAsia="ru-RU"/>
        </w:rPr>
        <w:t>підтримки цього загальноєвропейського</w:t>
      </w:r>
      <w:r w:rsidRPr="009C2B5A">
        <w:rPr>
          <w:rFonts w:ascii="Times New Roman" w:eastAsia="Times New Roman" w:hAnsi="Times New Roman" w:cs="Times New Roman"/>
          <w:color w:val="353D42"/>
          <w:sz w:val="24"/>
          <w:szCs w:val="24"/>
          <w:lang w:val="uk-UA" w:eastAsia="ru-RU"/>
        </w:rPr>
        <w:t xml:space="preserve"> тренду та забезпечення повернення молоді в Україну, запобіга</w:t>
      </w:r>
      <w:r>
        <w:rPr>
          <w:rFonts w:ascii="Times New Roman" w:eastAsia="Times New Roman" w:hAnsi="Times New Roman" w:cs="Times New Roman"/>
          <w:color w:val="353D42"/>
          <w:sz w:val="24"/>
          <w:szCs w:val="24"/>
          <w:lang w:val="uk-UA" w:eastAsia="ru-RU"/>
        </w:rPr>
        <w:t xml:space="preserve">ння подальшому масовому виїзду. </w:t>
      </w:r>
    </w:p>
    <w:p w:rsidR="00B0016A" w:rsidRPr="009C2B5A" w:rsidRDefault="0097535E" w:rsidP="009C2B5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 xml:space="preserve">Враховуючи вищезазначене висловлюємо пропозицію щодо </w:t>
      </w:r>
      <w:r w:rsidR="00B0016A" w:rsidRPr="009C2B5A">
        <w:rPr>
          <w:rFonts w:ascii="Times New Roman" w:eastAsia="Times New Roman" w:hAnsi="Times New Roman" w:cs="Times New Roman"/>
          <w:color w:val="353D42"/>
          <w:sz w:val="24"/>
          <w:szCs w:val="24"/>
          <w:lang w:val="uk-UA" w:eastAsia="ru-RU"/>
        </w:rPr>
        <w:t>зменшення</w:t>
      </w:r>
      <w:r w:rsidRPr="009C2B5A">
        <w:rPr>
          <w:rFonts w:ascii="Times New Roman" w:eastAsia="Times New Roman" w:hAnsi="Times New Roman" w:cs="Times New Roman"/>
          <w:color w:val="353D42"/>
          <w:sz w:val="24"/>
          <w:szCs w:val="24"/>
          <w:lang w:val="uk-UA" w:eastAsia="ru-RU"/>
        </w:rPr>
        <w:t xml:space="preserve"> податкового навантаження </w:t>
      </w:r>
      <w:r w:rsidR="00B0016A" w:rsidRPr="009C2B5A">
        <w:rPr>
          <w:rFonts w:ascii="Times New Roman" w:eastAsia="Times New Roman" w:hAnsi="Times New Roman" w:cs="Times New Roman"/>
          <w:color w:val="353D42"/>
          <w:sz w:val="24"/>
          <w:szCs w:val="24"/>
          <w:lang w:val="uk-UA" w:eastAsia="ru-RU"/>
        </w:rPr>
        <w:t xml:space="preserve">шляхом </w:t>
      </w:r>
      <w:r w:rsidRPr="009C2B5A">
        <w:rPr>
          <w:rFonts w:ascii="Times New Roman" w:eastAsia="Times New Roman" w:hAnsi="Times New Roman" w:cs="Times New Roman"/>
          <w:color w:val="353D42"/>
          <w:sz w:val="24"/>
          <w:szCs w:val="24"/>
          <w:lang w:val="uk-UA" w:eastAsia="ru-RU"/>
        </w:rPr>
        <w:t>не включ</w:t>
      </w:r>
      <w:r w:rsidR="00B0016A" w:rsidRPr="009C2B5A">
        <w:rPr>
          <w:rFonts w:ascii="Times New Roman" w:eastAsia="Times New Roman" w:hAnsi="Times New Roman" w:cs="Times New Roman"/>
          <w:color w:val="353D42"/>
          <w:sz w:val="24"/>
          <w:szCs w:val="24"/>
          <w:lang w:val="uk-UA" w:eastAsia="ru-RU"/>
        </w:rPr>
        <w:t>ення</w:t>
      </w:r>
      <w:r w:rsidRPr="009C2B5A">
        <w:rPr>
          <w:rFonts w:ascii="Times New Roman" w:eastAsia="Times New Roman" w:hAnsi="Times New Roman" w:cs="Times New Roman"/>
          <w:color w:val="353D42"/>
          <w:sz w:val="24"/>
          <w:szCs w:val="24"/>
          <w:lang w:val="uk-UA" w:eastAsia="ru-RU"/>
        </w:rPr>
        <w:t xml:space="preserve"> до загального місячного (річного) оподатковуваного доходу платника податку на доходи фізичних осіб суму доходів у вигляді заробітної плати, нарахованої (виплаченої) особам, вік яких не досяг 27 років</w:t>
      </w:r>
      <w:r w:rsidR="00B0016A" w:rsidRPr="009C2B5A">
        <w:rPr>
          <w:rFonts w:ascii="Times New Roman" w:eastAsia="Times New Roman" w:hAnsi="Times New Roman" w:cs="Times New Roman"/>
          <w:color w:val="353D42"/>
          <w:sz w:val="24"/>
          <w:szCs w:val="24"/>
          <w:lang w:val="uk-UA" w:eastAsia="ru-RU"/>
        </w:rPr>
        <w:t>. Шляхом внесення змін до Податкового кодексу України (Відомості Верховної Ради України (ВВР), 2011, № 13-14, № 15-16, № 17, ст.112):</w:t>
      </w:r>
    </w:p>
    <w:p w:rsidR="00B0016A" w:rsidRPr="009C2B5A" w:rsidRDefault="00B0016A" w:rsidP="00B0016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а) Пункт 165.1 статті 165 доповнити підпунктом 165.1.60 такого змісту:</w:t>
      </w:r>
    </w:p>
    <w:p w:rsidR="0097535E" w:rsidRPr="009C2B5A" w:rsidRDefault="00B0016A" w:rsidP="00B0016A">
      <w:pPr>
        <w:shd w:val="clear" w:color="auto" w:fill="FFFFFF"/>
        <w:spacing w:line="240" w:lineRule="auto"/>
        <w:ind w:firstLine="708"/>
        <w:jc w:val="both"/>
        <w:rPr>
          <w:rFonts w:ascii="Times New Roman" w:eastAsia="Times New Roman" w:hAnsi="Times New Roman" w:cs="Times New Roman"/>
          <w:color w:val="353D42"/>
          <w:sz w:val="24"/>
          <w:szCs w:val="24"/>
          <w:lang w:val="uk-UA" w:eastAsia="ru-RU"/>
        </w:rPr>
      </w:pPr>
      <w:r w:rsidRPr="009C2B5A">
        <w:rPr>
          <w:rFonts w:ascii="Times New Roman" w:eastAsia="Times New Roman" w:hAnsi="Times New Roman" w:cs="Times New Roman"/>
          <w:color w:val="353D42"/>
          <w:sz w:val="24"/>
          <w:szCs w:val="24"/>
          <w:lang w:val="uk-UA" w:eastAsia="ru-RU"/>
        </w:rPr>
        <w:t>«165.1.60. сума доходів у вигляді заробітної плати та доходів отриманих фізичною особою підприємцем, нарахована (виплачена) платнику податку, вік якої не досяг 27 років, відповідно до умов трудового договору (контракту) з сумою доходів на місяць не більше чотирьох мінімальних заробітних плат.»</w:t>
      </w:r>
    </w:p>
    <w:p w:rsidR="00122A0E" w:rsidRPr="00C61F2B" w:rsidRDefault="00122A0E" w:rsidP="00C61F2B">
      <w:pPr>
        <w:rPr>
          <w:lang w:val="uk-UA"/>
        </w:rPr>
      </w:pPr>
    </w:p>
    <w:sectPr w:rsidR="00122A0E" w:rsidRPr="00C61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76"/>
    <w:rsid w:val="00042C0D"/>
    <w:rsid w:val="00055CA9"/>
    <w:rsid w:val="000663FB"/>
    <w:rsid w:val="00084FB2"/>
    <w:rsid w:val="000A7221"/>
    <w:rsid w:val="000B00CD"/>
    <w:rsid w:val="000C24F0"/>
    <w:rsid w:val="000C3A30"/>
    <w:rsid w:val="001130A1"/>
    <w:rsid w:val="0011662A"/>
    <w:rsid w:val="00122A0E"/>
    <w:rsid w:val="001655FA"/>
    <w:rsid w:val="0019006C"/>
    <w:rsid w:val="001B7E05"/>
    <w:rsid w:val="001E313B"/>
    <w:rsid w:val="001F7294"/>
    <w:rsid w:val="001F7DED"/>
    <w:rsid w:val="002627F3"/>
    <w:rsid w:val="00287E2D"/>
    <w:rsid w:val="002B0164"/>
    <w:rsid w:val="002B6017"/>
    <w:rsid w:val="002B67A2"/>
    <w:rsid w:val="002D15B4"/>
    <w:rsid w:val="00304128"/>
    <w:rsid w:val="00314276"/>
    <w:rsid w:val="0032504A"/>
    <w:rsid w:val="00331AF3"/>
    <w:rsid w:val="00333A6F"/>
    <w:rsid w:val="00337E62"/>
    <w:rsid w:val="00341794"/>
    <w:rsid w:val="003543C1"/>
    <w:rsid w:val="003766B4"/>
    <w:rsid w:val="003B35FC"/>
    <w:rsid w:val="004038B2"/>
    <w:rsid w:val="00434A05"/>
    <w:rsid w:val="004610AA"/>
    <w:rsid w:val="004712FF"/>
    <w:rsid w:val="004C0798"/>
    <w:rsid w:val="004D38FD"/>
    <w:rsid w:val="00537C42"/>
    <w:rsid w:val="0056071A"/>
    <w:rsid w:val="00566E6C"/>
    <w:rsid w:val="00591D32"/>
    <w:rsid w:val="005A144D"/>
    <w:rsid w:val="005B6DAA"/>
    <w:rsid w:val="005E655C"/>
    <w:rsid w:val="006703C7"/>
    <w:rsid w:val="00674AA4"/>
    <w:rsid w:val="00687669"/>
    <w:rsid w:val="006B79E2"/>
    <w:rsid w:val="006C7FB3"/>
    <w:rsid w:val="006E1712"/>
    <w:rsid w:val="006E4161"/>
    <w:rsid w:val="00705FA0"/>
    <w:rsid w:val="00741B2D"/>
    <w:rsid w:val="007637E1"/>
    <w:rsid w:val="007753F4"/>
    <w:rsid w:val="007921E0"/>
    <w:rsid w:val="00795F24"/>
    <w:rsid w:val="007B4136"/>
    <w:rsid w:val="007D3716"/>
    <w:rsid w:val="007D5E0B"/>
    <w:rsid w:val="007D7FAA"/>
    <w:rsid w:val="0084410E"/>
    <w:rsid w:val="008526D5"/>
    <w:rsid w:val="008D05EF"/>
    <w:rsid w:val="00947BE9"/>
    <w:rsid w:val="00955F75"/>
    <w:rsid w:val="00957518"/>
    <w:rsid w:val="0097535E"/>
    <w:rsid w:val="00980718"/>
    <w:rsid w:val="009A7DB1"/>
    <w:rsid w:val="009C2B5A"/>
    <w:rsid w:val="009D0D91"/>
    <w:rsid w:val="009D1FBD"/>
    <w:rsid w:val="009D2EC8"/>
    <w:rsid w:val="009D38A1"/>
    <w:rsid w:val="009E4F1D"/>
    <w:rsid w:val="00A52016"/>
    <w:rsid w:val="00A972BF"/>
    <w:rsid w:val="00AD42AA"/>
    <w:rsid w:val="00AE134B"/>
    <w:rsid w:val="00AE67C4"/>
    <w:rsid w:val="00B0016A"/>
    <w:rsid w:val="00B42906"/>
    <w:rsid w:val="00B74CD9"/>
    <w:rsid w:val="00B978F3"/>
    <w:rsid w:val="00BD4717"/>
    <w:rsid w:val="00BE0BF4"/>
    <w:rsid w:val="00BE5A39"/>
    <w:rsid w:val="00C1050A"/>
    <w:rsid w:val="00C11316"/>
    <w:rsid w:val="00C61F2B"/>
    <w:rsid w:val="00C73D5D"/>
    <w:rsid w:val="00E20A41"/>
    <w:rsid w:val="00E47A7C"/>
    <w:rsid w:val="00E641C8"/>
    <w:rsid w:val="00E8637D"/>
    <w:rsid w:val="00EA15D9"/>
    <w:rsid w:val="00EC26CD"/>
    <w:rsid w:val="00EC5759"/>
    <w:rsid w:val="00F16770"/>
    <w:rsid w:val="00F54878"/>
    <w:rsid w:val="00FC252A"/>
    <w:rsid w:val="00FC3D27"/>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41E6-5A29-43DC-B4C0-EE0C158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l">
    <w:name w:val="_ncl"/>
    <w:basedOn w:val="a0"/>
    <w:rsid w:val="002B0164"/>
  </w:style>
  <w:style w:type="paragraph" w:styleId="a3">
    <w:name w:val="Normal (Web)"/>
    <w:basedOn w:val="a"/>
    <w:uiPriority w:val="99"/>
    <w:semiHidden/>
    <w:unhideWhenUsed/>
    <w:rsid w:val="00C61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8629">
      <w:bodyDiv w:val="1"/>
      <w:marLeft w:val="0"/>
      <w:marRight w:val="0"/>
      <w:marTop w:val="0"/>
      <w:marBottom w:val="0"/>
      <w:divBdr>
        <w:top w:val="none" w:sz="0" w:space="0" w:color="auto"/>
        <w:left w:val="none" w:sz="0" w:space="0" w:color="auto"/>
        <w:bottom w:val="none" w:sz="0" w:space="0" w:color="auto"/>
        <w:right w:val="none" w:sz="0" w:space="0" w:color="auto"/>
      </w:divBdr>
      <w:divsChild>
        <w:div w:id="750126982">
          <w:marLeft w:val="0"/>
          <w:marRight w:val="0"/>
          <w:marTop w:val="0"/>
          <w:marBottom w:val="600"/>
          <w:divBdr>
            <w:top w:val="none" w:sz="0" w:space="0" w:color="auto"/>
            <w:left w:val="none" w:sz="0" w:space="0" w:color="auto"/>
            <w:bottom w:val="none" w:sz="0" w:space="0" w:color="auto"/>
            <w:right w:val="none" w:sz="0" w:space="0" w:color="auto"/>
          </w:divBdr>
          <w:divsChild>
            <w:div w:id="1307781558">
              <w:marLeft w:val="0"/>
              <w:marRight w:val="0"/>
              <w:marTop w:val="0"/>
              <w:marBottom w:val="0"/>
              <w:divBdr>
                <w:top w:val="none" w:sz="0" w:space="0" w:color="auto"/>
                <w:left w:val="none" w:sz="0" w:space="0" w:color="auto"/>
                <w:bottom w:val="none" w:sz="0" w:space="0" w:color="auto"/>
                <w:right w:val="none" w:sz="0" w:space="0" w:color="auto"/>
              </w:divBdr>
              <w:divsChild>
                <w:div w:id="3635184">
                  <w:marLeft w:val="0"/>
                  <w:marRight w:val="0"/>
                  <w:marTop w:val="0"/>
                  <w:marBottom w:val="225"/>
                  <w:divBdr>
                    <w:top w:val="none" w:sz="0" w:space="0" w:color="auto"/>
                    <w:left w:val="none" w:sz="0" w:space="0" w:color="auto"/>
                    <w:bottom w:val="none" w:sz="0" w:space="0" w:color="auto"/>
                    <w:right w:val="none" w:sz="0" w:space="0" w:color="auto"/>
                  </w:divBdr>
                  <w:divsChild>
                    <w:div w:id="205889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15447733">
      <w:bodyDiv w:val="1"/>
      <w:marLeft w:val="0"/>
      <w:marRight w:val="0"/>
      <w:marTop w:val="0"/>
      <w:marBottom w:val="0"/>
      <w:divBdr>
        <w:top w:val="none" w:sz="0" w:space="0" w:color="auto"/>
        <w:left w:val="none" w:sz="0" w:space="0" w:color="auto"/>
        <w:bottom w:val="none" w:sz="0" w:space="0" w:color="auto"/>
        <w:right w:val="none" w:sz="0" w:space="0" w:color="auto"/>
      </w:divBdr>
      <w:divsChild>
        <w:div w:id="1373924298">
          <w:marLeft w:val="0"/>
          <w:marRight w:val="0"/>
          <w:marTop w:val="0"/>
          <w:marBottom w:val="0"/>
          <w:divBdr>
            <w:top w:val="none" w:sz="0" w:space="0" w:color="auto"/>
            <w:left w:val="none" w:sz="0" w:space="0" w:color="auto"/>
            <w:bottom w:val="none" w:sz="0" w:space="0" w:color="auto"/>
            <w:right w:val="none" w:sz="0" w:space="0" w:color="auto"/>
          </w:divBdr>
          <w:divsChild>
            <w:div w:id="1776317250">
              <w:marLeft w:val="0"/>
              <w:marRight w:val="0"/>
              <w:marTop w:val="0"/>
              <w:marBottom w:val="0"/>
              <w:divBdr>
                <w:top w:val="none" w:sz="0" w:space="0" w:color="auto"/>
                <w:left w:val="none" w:sz="0" w:space="0" w:color="auto"/>
                <w:bottom w:val="none" w:sz="0" w:space="0" w:color="auto"/>
                <w:right w:val="none" w:sz="0" w:space="0" w:color="auto"/>
              </w:divBdr>
              <w:divsChild>
                <w:div w:id="14475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1944</Words>
  <Characters>1109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V57</dc:creator>
  <cp:keywords/>
  <dc:description/>
  <cp:lastModifiedBy>dell_volin</cp:lastModifiedBy>
  <cp:revision>2</cp:revision>
  <dcterms:created xsi:type="dcterms:W3CDTF">2020-02-27T07:08:00Z</dcterms:created>
  <dcterms:modified xsi:type="dcterms:W3CDTF">2020-02-27T07:08:00Z</dcterms:modified>
</cp:coreProperties>
</file>