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707" w:rsidRDefault="004A1707" w:rsidP="004A1707">
      <w:pPr>
        <w:pStyle w:val="a3"/>
        <w:spacing w:before="0" w:beforeAutospacing="0" w:after="0" w:afterAutospacing="0"/>
        <w:jc w:val="right"/>
        <w:rPr>
          <w:i/>
          <w:sz w:val="32"/>
          <w:szCs w:val="32"/>
        </w:rPr>
      </w:pPr>
      <w:r>
        <w:rPr>
          <w:sz w:val="32"/>
          <w:szCs w:val="32"/>
        </w:rPr>
        <w:t xml:space="preserve">                                                                            </w:t>
      </w:r>
      <w:bookmarkStart w:id="0" w:name="_GoBack"/>
      <w:bookmarkEnd w:id="0"/>
      <w:r>
        <w:rPr>
          <w:sz w:val="32"/>
          <w:szCs w:val="32"/>
        </w:rPr>
        <w:t xml:space="preserve">                   </w:t>
      </w:r>
      <w:r w:rsidRPr="004A1707">
        <w:rPr>
          <w:i/>
          <w:sz w:val="32"/>
          <w:szCs w:val="32"/>
        </w:rPr>
        <w:t>ТЕЗИ виступу</w:t>
      </w:r>
    </w:p>
    <w:p w:rsidR="004A1707" w:rsidRPr="004A1707" w:rsidRDefault="004A1707" w:rsidP="004A1707">
      <w:pPr>
        <w:pStyle w:val="a3"/>
        <w:spacing w:before="0" w:beforeAutospacing="0" w:after="0" w:afterAutospacing="0"/>
        <w:jc w:val="right"/>
        <w:rPr>
          <w:i/>
          <w:sz w:val="32"/>
          <w:szCs w:val="32"/>
        </w:rPr>
      </w:pPr>
      <w:r>
        <w:rPr>
          <w:i/>
          <w:sz w:val="32"/>
          <w:szCs w:val="32"/>
        </w:rPr>
        <w:t xml:space="preserve">на засіданні Громадської ради </w:t>
      </w:r>
    </w:p>
    <w:p w:rsidR="00113BB2" w:rsidRPr="00C66D17" w:rsidRDefault="00113BB2" w:rsidP="00113BB2">
      <w:pPr>
        <w:pStyle w:val="a3"/>
        <w:jc w:val="both"/>
        <w:rPr>
          <w:sz w:val="32"/>
          <w:szCs w:val="32"/>
        </w:rPr>
      </w:pPr>
      <w:r w:rsidRPr="00C66D17">
        <w:rPr>
          <w:sz w:val="32"/>
          <w:szCs w:val="32"/>
        </w:rPr>
        <w:t xml:space="preserve">Електронний кабінет платника – електронний сервіс веб-порталу ДПС України, який за допомогою </w:t>
      </w:r>
      <w:r w:rsidR="00C66D17">
        <w:rPr>
          <w:sz w:val="32"/>
          <w:szCs w:val="32"/>
        </w:rPr>
        <w:t xml:space="preserve">кваліфікованого </w:t>
      </w:r>
      <w:r w:rsidRPr="00C66D17">
        <w:rPr>
          <w:sz w:val="32"/>
          <w:szCs w:val="32"/>
        </w:rPr>
        <w:t>електронно</w:t>
      </w:r>
      <w:r w:rsidR="00C66D17">
        <w:rPr>
          <w:sz w:val="32"/>
          <w:szCs w:val="32"/>
        </w:rPr>
        <w:t>го</w:t>
      </w:r>
      <w:r w:rsidRPr="00C66D17">
        <w:rPr>
          <w:sz w:val="32"/>
          <w:szCs w:val="32"/>
        </w:rPr>
        <w:t xml:space="preserve"> </w:t>
      </w:r>
      <w:r w:rsidR="00047D18">
        <w:rPr>
          <w:sz w:val="32"/>
          <w:szCs w:val="32"/>
        </w:rPr>
        <w:t xml:space="preserve">підпису </w:t>
      </w:r>
      <w:r w:rsidRPr="00C66D17">
        <w:rPr>
          <w:sz w:val="32"/>
          <w:szCs w:val="32"/>
        </w:rPr>
        <w:t>дозвол</w:t>
      </w:r>
      <w:r w:rsidR="00C66D17">
        <w:rPr>
          <w:sz w:val="32"/>
          <w:szCs w:val="32"/>
        </w:rPr>
        <w:t>яє</w:t>
      </w:r>
      <w:r w:rsidRPr="00C66D17">
        <w:rPr>
          <w:sz w:val="32"/>
          <w:szCs w:val="32"/>
        </w:rPr>
        <w:t xml:space="preserve"> платнику податків працювати з органами податкової служби в режимі реального часу. </w:t>
      </w:r>
    </w:p>
    <w:p w:rsidR="00113BB2" w:rsidRPr="00C66D17" w:rsidRDefault="00113BB2" w:rsidP="00113BB2">
      <w:pPr>
        <w:pStyle w:val="a3"/>
        <w:jc w:val="both"/>
        <w:rPr>
          <w:sz w:val="32"/>
          <w:szCs w:val="32"/>
        </w:rPr>
      </w:pPr>
      <w:r w:rsidRPr="00C66D17">
        <w:rPr>
          <w:sz w:val="32"/>
          <w:szCs w:val="32"/>
        </w:rPr>
        <w:t xml:space="preserve">Електронний кабінет платника є захищеним та безпечним електронним сервісом з використанням сучасних технологій. </w:t>
      </w:r>
    </w:p>
    <w:p w:rsidR="00113BB2" w:rsidRPr="00C66D17" w:rsidRDefault="00113BB2" w:rsidP="00113BB2">
      <w:pPr>
        <w:pStyle w:val="a3"/>
        <w:jc w:val="both"/>
        <w:rPr>
          <w:sz w:val="32"/>
          <w:szCs w:val="32"/>
        </w:rPr>
      </w:pPr>
      <w:r w:rsidRPr="00C66D17">
        <w:rPr>
          <w:sz w:val="32"/>
          <w:szCs w:val="32"/>
        </w:rPr>
        <w:t xml:space="preserve">Призначенням Електронного кабінету платника є надання платнику податків можливості реалізувати свої обов’язки та права у сфері оподаткування в режимі </w:t>
      </w:r>
      <w:proofErr w:type="spellStart"/>
      <w:r w:rsidRPr="00C66D17">
        <w:rPr>
          <w:sz w:val="32"/>
          <w:szCs w:val="32"/>
        </w:rPr>
        <w:t>on-line</w:t>
      </w:r>
      <w:proofErr w:type="spellEnd"/>
      <w:r w:rsidRPr="00C66D17">
        <w:rPr>
          <w:sz w:val="32"/>
          <w:szCs w:val="32"/>
        </w:rPr>
        <w:t>. Зокрема, платник податків застосування ма</w:t>
      </w:r>
      <w:r w:rsidR="00C66D17">
        <w:rPr>
          <w:sz w:val="32"/>
          <w:szCs w:val="32"/>
        </w:rPr>
        <w:t>є</w:t>
      </w:r>
      <w:r w:rsidRPr="00C66D17">
        <w:rPr>
          <w:sz w:val="32"/>
          <w:szCs w:val="32"/>
        </w:rPr>
        <w:t xml:space="preserve"> змогу: </w:t>
      </w:r>
    </w:p>
    <w:p w:rsidR="00113BB2" w:rsidRPr="00C66D17" w:rsidRDefault="00113BB2" w:rsidP="00113BB2">
      <w:pPr>
        <w:pStyle w:val="a3"/>
        <w:jc w:val="both"/>
        <w:rPr>
          <w:sz w:val="32"/>
          <w:szCs w:val="32"/>
        </w:rPr>
      </w:pPr>
      <w:r w:rsidRPr="00C66D17">
        <w:rPr>
          <w:sz w:val="32"/>
          <w:szCs w:val="32"/>
        </w:rPr>
        <w:t xml:space="preserve">- підготувати, заповнити та надіслати податкову звітність в електронному вигляді; </w:t>
      </w:r>
    </w:p>
    <w:p w:rsidR="00113BB2" w:rsidRPr="00C66D17" w:rsidRDefault="00113BB2" w:rsidP="00113BB2">
      <w:pPr>
        <w:pStyle w:val="a3"/>
        <w:jc w:val="both"/>
        <w:rPr>
          <w:sz w:val="32"/>
          <w:szCs w:val="32"/>
        </w:rPr>
      </w:pPr>
      <w:r w:rsidRPr="00C66D17">
        <w:rPr>
          <w:sz w:val="32"/>
          <w:szCs w:val="32"/>
        </w:rPr>
        <w:t xml:space="preserve">- переглядати дані картки особового рахунка про стан розрахунків з бюджетом (нараховано, сплачено, переплата, податковий борг, штрафні (фінансові) санкції, пеня); </w:t>
      </w:r>
    </w:p>
    <w:p w:rsidR="00113BB2" w:rsidRPr="00C66D17" w:rsidRDefault="00113BB2" w:rsidP="00113BB2">
      <w:pPr>
        <w:pStyle w:val="a3"/>
        <w:jc w:val="both"/>
        <w:rPr>
          <w:sz w:val="32"/>
          <w:szCs w:val="32"/>
        </w:rPr>
      </w:pPr>
      <w:r w:rsidRPr="00C66D17">
        <w:rPr>
          <w:sz w:val="32"/>
          <w:szCs w:val="32"/>
        </w:rPr>
        <w:t xml:space="preserve">-  формувати та заповнювати платіжні документи щодо сплати податків, зборів та інших платежів до бюджету; </w:t>
      </w:r>
    </w:p>
    <w:p w:rsidR="00113BB2" w:rsidRPr="00C66D17" w:rsidRDefault="00113BB2" w:rsidP="00113BB2">
      <w:pPr>
        <w:pStyle w:val="a3"/>
        <w:jc w:val="both"/>
        <w:rPr>
          <w:sz w:val="32"/>
          <w:szCs w:val="32"/>
        </w:rPr>
      </w:pPr>
      <w:r w:rsidRPr="00C66D17">
        <w:rPr>
          <w:sz w:val="32"/>
          <w:szCs w:val="32"/>
        </w:rPr>
        <w:t>-  здійснювати сплату податків, зборів та інших платежів до бюджету за допомогою банківських систем типу Інтернет-</w:t>
      </w:r>
      <w:proofErr w:type="spellStart"/>
      <w:r w:rsidRPr="00C66D17">
        <w:rPr>
          <w:sz w:val="32"/>
          <w:szCs w:val="32"/>
        </w:rPr>
        <w:t>банкінг</w:t>
      </w:r>
      <w:proofErr w:type="spellEnd"/>
      <w:r w:rsidRPr="00C66D17">
        <w:rPr>
          <w:sz w:val="32"/>
          <w:szCs w:val="32"/>
        </w:rPr>
        <w:t xml:space="preserve">; </w:t>
      </w:r>
    </w:p>
    <w:p w:rsidR="00113BB2" w:rsidRPr="00C66D17" w:rsidRDefault="00113BB2" w:rsidP="00113BB2">
      <w:pPr>
        <w:pStyle w:val="a3"/>
        <w:jc w:val="both"/>
        <w:rPr>
          <w:sz w:val="32"/>
          <w:szCs w:val="32"/>
        </w:rPr>
      </w:pPr>
      <w:r w:rsidRPr="00C66D17">
        <w:rPr>
          <w:sz w:val="32"/>
          <w:szCs w:val="32"/>
        </w:rPr>
        <w:t xml:space="preserve">- здійснювати офіційне листування з органами ДПС України з питань оподаткування, отримувати консультаційні послуги (у режимі реального часу або за попередньо надісланими питаннями), замовляти та отримувати адміністративні послуги; </w:t>
      </w:r>
    </w:p>
    <w:p w:rsidR="00113BB2" w:rsidRPr="00C66D17" w:rsidRDefault="00113BB2" w:rsidP="00113BB2">
      <w:pPr>
        <w:pStyle w:val="a3"/>
        <w:jc w:val="both"/>
        <w:rPr>
          <w:sz w:val="32"/>
          <w:szCs w:val="32"/>
        </w:rPr>
      </w:pPr>
      <w:r w:rsidRPr="00C66D17">
        <w:rPr>
          <w:sz w:val="32"/>
          <w:szCs w:val="32"/>
        </w:rPr>
        <w:t xml:space="preserve">-  </w:t>
      </w:r>
      <w:proofErr w:type="spellStart"/>
      <w:r w:rsidRPr="00C66D17">
        <w:rPr>
          <w:sz w:val="32"/>
          <w:szCs w:val="32"/>
        </w:rPr>
        <w:t>оперативно</w:t>
      </w:r>
      <w:proofErr w:type="spellEnd"/>
      <w:r w:rsidRPr="00C66D17">
        <w:rPr>
          <w:sz w:val="32"/>
          <w:szCs w:val="32"/>
        </w:rPr>
        <w:t xml:space="preserve"> переглядати актуальні, а також архівні відомості, які надано платником податків або сформовано на підставі наданих ним до ДПС документів (дані обліку, дані щодо об’єктів оподаткування, інформацію про результати перевірок, інформацію про доходи фізичної особи тощо). </w:t>
      </w:r>
    </w:p>
    <w:p w:rsidR="00E26F10" w:rsidRDefault="008E41AC" w:rsidP="008E41AC">
      <w:pPr>
        <w:jc w:val="both"/>
        <w:rPr>
          <w:rFonts w:ascii="Times New Roman" w:hAnsi="Times New Roman" w:cs="Times New Roman"/>
          <w:sz w:val="32"/>
          <w:szCs w:val="32"/>
        </w:rPr>
      </w:pPr>
      <w:r>
        <w:tab/>
      </w:r>
      <w:r w:rsidRPr="008E41AC">
        <w:rPr>
          <w:rFonts w:ascii="Times New Roman" w:hAnsi="Times New Roman" w:cs="Times New Roman"/>
          <w:sz w:val="32"/>
          <w:szCs w:val="32"/>
        </w:rPr>
        <w:t>В листопаді</w:t>
      </w:r>
      <w:r>
        <w:t xml:space="preserve"> </w:t>
      </w:r>
      <w:r>
        <w:rPr>
          <w:rFonts w:ascii="Times New Roman" w:hAnsi="Times New Roman" w:cs="Times New Roman"/>
          <w:sz w:val="32"/>
          <w:szCs w:val="32"/>
        </w:rPr>
        <w:t xml:space="preserve">2020 ДПС України запроваджено сервіс </w:t>
      </w:r>
      <w:proofErr w:type="spellStart"/>
      <w:r>
        <w:rPr>
          <w:rFonts w:ascii="Times New Roman" w:hAnsi="Times New Roman" w:cs="Times New Roman"/>
          <w:sz w:val="32"/>
          <w:szCs w:val="32"/>
          <w:lang w:val="en-US"/>
        </w:rPr>
        <w:t>InfoTAX</w:t>
      </w:r>
      <w:proofErr w:type="spellEnd"/>
      <w:r>
        <w:rPr>
          <w:rFonts w:ascii="Times New Roman" w:hAnsi="Times New Roman" w:cs="Times New Roman"/>
          <w:sz w:val="32"/>
          <w:szCs w:val="32"/>
        </w:rPr>
        <w:t xml:space="preserve">, завдяки даному сервісу платники податків мають можливість отримувати інформацію через </w:t>
      </w:r>
      <w:proofErr w:type="spellStart"/>
      <w:r>
        <w:rPr>
          <w:rFonts w:ascii="Times New Roman" w:hAnsi="Times New Roman" w:cs="Times New Roman"/>
          <w:sz w:val="32"/>
          <w:szCs w:val="32"/>
        </w:rPr>
        <w:t>месенджери</w:t>
      </w:r>
      <w:proofErr w:type="spellEnd"/>
      <w:r>
        <w:rPr>
          <w:rFonts w:ascii="Times New Roman" w:hAnsi="Times New Roman" w:cs="Times New Roman"/>
          <w:sz w:val="32"/>
          <w:szCs w:val="32"/>
        </w:rPr>
        <w:t xml:space="preserve"> </w:t>
      </w:r>
      <w:r>
        <w:rPr>
          <w:rFonts w:ascii="Times New Roman" w:hAnsi="Times New Roman" w:cs="Times New Roman"/>
          <w:sz w:val="32"/>
          <w:szCs w:val="32"/>
          <w:lang w:val="en-US"/>
        </w:rPr>
        <w:t>Telegram</w:t>
      </w:r>
      <w:r w:rsidRPr="008E41AC">
        <w:rPr>
          <w:rFonts w:ascii="Times New Roman" w:hAnsi="Times New Roman" w:cs="Times New Roman"/>
          <w:sz w:val="32"/>
          <w:szCs w:val="32"/>
        </w:rPr>
        <w:t xml:space="preserve"> </w:t>
      </w:r>
      <w:r>
        <w:rPr>
          <w:rFonts w:ascii="Times New Roman" w:hAnsi="Times New Roman" w:cs="Times New Roman"/>
          <w:sz w:val="32"/>
          <w:szCs w:val="32"/>
        </w:rPr>
        <w:t xml:space="preserve">та </w:t>
      </w:r>
      <w:r>
        <w:rPr>
          <w:rFonts w:ascii="Times New Roman" w:hAnsi="Times New Roman" w:cs="Times New Roman"/>
          <w:sz w:val="32"/>
          <w:szCs w:val="32"/>
          <w:lang w:val="en-US"/>
        </w:rPr>
        <w:t>Viber</w:t>
      </w:r>
      <w:r>
        <w:rPr>
          <w:rFonts w:ascii="Times New Roman" w:hAnsi="Times New Roman" w:cs="Times New Roman"/>
          <w:sz w:val="32"/>
          <w:szCs w:val="32"/>
        </w:rPr>
        <w:t xml:space="preserve"> про:</w:t>
      </w:r>
    </w:p>
    <w:p w:rsidR="008E41AC" w:rsidRPr="008E41AC" w:rsidRDefault="008E41AC" w:rsidP="008E41AC">
      <w:pPr>
        <w:pStyle w:val="a4"/>
        <w:numPr>
          <w:ilvl w:val="0"/>
          <w:numId w:val="1"/>
        </w:numPr>
        <w:jc w:val="both"/>
        <w:rPr>
          <w:rFonts w:ascii="Times New Roman" w:hAnsi="Times New Roman" w:cs="Times New Roman"/>
          <w:sz w:val="32"/>
          <w:szCs w:val="32"/>
        </w:rPr>
      </w:pPr>
      <w:r w:rsidRPr="008E41AC">
        <w:rPr>
          <w:rFonts w:ascii="Times New Roman" w:hAnsi="Times New Roman" w:cs="Times New Roman"/>
          <w:sz w:val="32"/>
          <w:szCs w:val="32"/>
        </w:rPr>
        <w:lastRenderedPageBreak/>
        <w:t>Стан розрахунків з бюджетом</w:t>
      </w:r>
    </w:p>
    <w:p w:rsidR="008E41AC" w:rsidRDefault="008E41AC" w:rsidP="008E41AC">
      <w:pPr>
        <w:pStyle w:val="a4"/>
        <w:numPr>
          <w:ilvl w:val="0"/>
          <w:numId w:val="1"/>
        </w:numPr>
        <w:jc w:val="both"/>
        <w:rPr>
          <w:rFonts w:ascii="Times New Roman" w:hAnsi="Times New Roman" w:cs="Times New Roman"/>
          <w:sz w:val="32"/>
          <w:szCs w:val="32"/>
        </w:rPr>
      </w:pPr>
      <w:r w:rsidRPr="008E41AC">
        <w:rPr>
          <w:rFonts w:ascii="Times New Roman" w:hAnsi="Times New Roman" w:cs="Times New Roman"/>
          <w:sz w:val="32"/>
          <w:szCs w:val="32"/>
        </w:rPr>
        <w:t>Реєстраційні та облікові дані</w:t>
      </w:r>
    </w:p>
    <w:p w:rsidR="008E41AC" w:rsidRDefault="008E41AC" w:rsidP="008E41AC">
      <w:pPr>
        <w:pStyle w:val="a4"/>
        <w:numPr>
          <w:ilvl w:val="0"/>
          <w:numId w:val="1"/>
        </w:numPr>
        <w:jc w:val="both"/>
        <w:rPr>
          <w:rFonts w:ascii="Times New Roman" w:hAnsi="Times New Roman" w:cs="Times New Roman"/>
          <w:sz w:val="32"/>
          <w:szCs w:val="32"/>
        </w:rPr>
      </w:pPr>
      <w:r>
        <w:rPr>
          <w:rFonts w:ascii="Times New Roman" w:hAnsi="Times New Roman" w:cs="Times New Roman"/>
          <w:sz w:val="32"/>
          <w:szCs w:val="32"/>
        </w:rPr>
        <w:t>Результати обробки документів</w:t>
      </w:r>
    </w:p>
    <w:p w:rsidR="008E41AC" w:rsidRDefault="008E41AC" w:rsidP="008E41AC">
      <w:pPr>
        <w:pStyle w:val="a4"/>
        <w:numPr>
          <w:ilvl w:val="0"/>
          <w:numId w:val="1"/>
        </w:numPr>
        <w:jc w:val="both"/>
        <w:rPr>
          <w:rFonts w:ascii="Times New Roman" w:hAnsi="Times New Roman" w:cs="Times New Roman"/>
          <w:sz w:val="32"/>
          <w:szCs w:val="32"/>
        </w:rPr>
      </w:pPr>
      <w:r>
        <w:rPr>
          <w:rFonts w:ascii="Times New Roman" w:hAnsi="Times New Roman" w:cs="Times New Roman"/>
          <w:sz w:val="32"/>
          <w:szCs w:val="32"/>
        </w:rPr>
        <w:t>Терміни подання звітності та сплати податків</w:t>
      </w:r>
    </w:p>
    <w:p w:rsidR="008E41AC" w:rsidRDefault="008E41AC" w:rsidP="008E41AC">
      <w:pPr>
        <w:jc w:val="both"/>
        <w:rPr>
          <w:rFonts w:ascii="Times New Roman" w:hAnsi="Times New Roman" w:cs="Times New Roman"/>
          <w:sz w:val="32"/>
          <w:szCs w:val="32"/>
        </w:rPr>
      </w:pPr>
      <w:r>
        <w:rPr>
          <w:rFonts w:ascii="Times New Roman" w:hAnsi="Times New Roman" w:cs="Times New Roman"/>
          <w:sz w:val="32"/>
          <w:szCs w:val="32"/>
        </w:rPr>
        <w:t xml:space="preserve">Для доступу до сервісу необхідно у відповідному </w:t>
      </w:r>
      <w:proofErr w:type="spellStart"/>
      <w:r>
        <w:rPr>
          <w:rFonts w:ascii="Times New Roman" w:hAnsi="Times New Roman" w:cs="Times New Roman"/>
          <w:sz w:val="32"/>
          <w:szCs w:val="32"/>
        </w:rPr>
        <w:t>месенджері</w:t>
      </w:r>
      <w:proofErr w:type="spellEnd"/>
      <w:r>
        <w:rPr>
          <w:rFonts w:ascii="Times New Roman" w:hAnsi="Times New Roman" w:cs="Times New Roman"/>
          <w:sz w:val="32"/>
          <w:szCs w:val="32"/>
        </w:rPr>
        <w:t xml:space="preserve"> </w:t>
      </w:r>
      <w:r>
        <w:rPr>
          <w:rFonts w:ascii="Times New Roman" w:hAnsi="Times New Roman" w:cs="Times New Roman"/>
          <w:sz w:val="32"/>
          <w:szCs w:val="32"/>
          <w:lang w:val="en-US"/>
        </w:rPr>
        <w:t>Telegram</w:t>
      </w:r>
      <w:r w:rsidRPr="008E41AC">
        <w:rPr>
          <w:rFonts w:ascii="Times New Roman" w:hAnsi="Times New Roman" w:cs="Times New Roman"/>
          <w:sz w:val="32"/>
          <w:szCs w:val="32"/>
        </w:rPr>
        <w:t xml:space="preserve"> </w:t>
      </w:r>
      <w:r>
        <w:rPr>
          <w:rFonts w:ascii="Times New Roman" w:hAnsi="Times New Roman" w:cs="Times New Roman"/>
          <w:sz w:val="32"/>
          <w:szCs w:val="32"/>
        </w:rPr>
        <w:t xml:space="preserve">або </w:t>
      </w:r>
      <w:r>
        <w:rPr>
          <w:rFonts w:ascii="Times New Roman" w:hAnsi="Times New Roman" w:cs="Times New Roman"/>
          <w:sz w:val="32"/>
          <w:szCs w:val="32"/>
          <w:lang w:val="en-US"/>
        </w:rPr>
        <w:t>Viber</w:t>
      </w:r>
      <w:r>
        <w:rPr>
          <w:rFonts w:ascii="Times New Roman" w:hAnsi="Times New Roman" w:cs="Times New Roman"/>
          <w:sz w:val="32"/>
          <w:szCs w:val="32"/>
        </w:rPr>
        <w:t xml:space="preserve"> знайти </w:t>
      </w:r>
      <w:proofErr w:type="spellStart"/>
      <w:r>
        <w:rPr>
          <w:rFonts w:ascii="Times New Roman" w:hAnsi="Times New Roman" w:cs="Times New Roman"/>
          <w:sz w:val="32"/>
          <w:szCs w:val="32"/>
          <w:lang w:val="en-US"/>
        </w:rPr>
        <w:t>InfoTAX</w:t>
      </w:r>
      <w:proofErr w:type="spellEnd"/>
      <w:r>
        <w:rPr>
          <w:rFonts w:ascii="Times New Roman" w:hAnsi="Times New Roman" w:cs="Times New Roman"/>
          <w:sz w:val="32"/>
          <w:szCs w:val="32"/>
        </w:rPr>
        <w:t>, в якому за посиланням перейти до Електронного кабінету для ідентифікації та завершення налаштування сервісу.</w:t>
      </w:r>
    </w:p>
    <w:p w:rsidR="008E41AC" w:rsidRDefault="008E41AC" w:rsidP="008E41AC">
      <w:pPr>
        <w:jc w:val="both"/>
        <w:rPr>
          <w:rFonts w:ascii="Times New Roman" w:hAnsi="Times New Roman" w:cs="Times New Roman"/>
          <w:sz w:val="32"/>
          <w:szCs w:val="32"/>
        </w:rPr>
      </w:pPr>
      <w:proofErr w:type="spellStart"/>
      <w:r>
        <w:rPr>
          <w:rFonts w:ascii="Times New Roman" w:hAnsi="Times New Roman" w:cs="Times New Roman"/>
          <w:sz w:val="32"/>
          <w:szCs w:val="32"/>
          <w:lang w:val="en-US"/>
        </w:rPr>
        <w:t>InfoTAX</w:t>
      </w:r>
      <w:proofErr w:type="spellEnd"/>
      <w:r w:rsidRPr="008E41AC">
        <w:rPr>
          <w:rFonts w:ascii="Times New Roman" w:hAnsi="Times New Roman" w:cs="Times New Roman"/>
          <w:sz w:val="32"/>
          <w:szCs w:val="32"/>
          <w:lang w:val="ru-RU"/>
        </w:rPr>
        <w:t xml:space="preserve"> </w:t>
      </w:r>
      <w:r>
        <w:rPr>
          <w:rFonts w:ascii="Times New Roman" w:hAnsi="Times New Roman" w:cs="Times New Roman"/>
          <w:sz w:val="32"/>
          <w:szCs w:val="32"/>
        </w:rPr>
        <w:t>–</w:t>
      </w:r>
      <w:r w:rsidRPr="008E41AC">
        <w:rPr>
          <w:rFonts w:ascii="Times New Roman" w:hAnsi="Times New Roman" w:cs="Times New Roman"/>
          <w:sz w:val="32"/>
          <w:szCs w:val="32"/>
          <w:lang w:val="ru-RU"/>
        </w:rPr>
        <w:t xml:space="preserve"> </w:t>
      </w:r>
      <w:r>
        <w:rPr>
          <w:rFonts w:ascii="Times New Roman" w:hAnsi="Times New Roman" w:cs="Times New Roman"/>
          <w:sz w:val="32"/>
          <w:szCs w:val="32"/>
        </w:rPr>
        <w:t>це продовження розпочатого ДПС на максимально дистанційне спілкування з платниками податків та якісно новий рівень послуг.</w:t>
      </w:r>
    </w:p>
    <w:p w:rsidR="008E41AC" w:rsidRPr="008E41AC" w:rsidRDefault="008E41AC" w:rsidP="008E41AC">
      <w:pPr>
        <w:jc w:val="both"/>
        <w:rPr>
          <w:rFonts w:ascii="Times New Roman" w:hAnsi="Times New Roman" w:cs="Times New Roman"/>
          <w:sz w:val="32"/>
          <w:szCs w:val="32"/>
        </w:rPr>
      </w:pPr>
      <w:r>
        <w:rPr>
          <w:rFonts w:ascii="Times New Roman" w:hAnsi="Times New Roman" w:cs="Times New Roman"/>
          <w:sz w:val="32"/>
          <w:szCs w:val="32"/>
        </w:rPr>
        <w:t>Але якщо виникають питання, то платник податків може звернутись за допомогою в центри обслуговування платників, де</w:t>
      </w:r>
      <w:r w:rsidR="00047D18">
        <w:rPr>
          <w:rFonts w:ascii="Times New Roman" w:hAnsi="Times New Roman" w:cs="Times New Roman"/>
          <w:sz w:val="32"/>
          <w:szCs w:val="32"/>
        </w:rPr>
        <w:t xml:space="preserve"> Вам </w:t>
      </w:r>
      <w:proofErr w:type="spellStart"/>
      <w:r w:rsidR="00047D18">
        <w:rPr>
          <w:rFonts w:ascii="Times New Roman" w:hAnsi="Times New Roman" w:cs="Times New Roman"/>
          <w:sz w:val="32"/>
          <w:szCs w:val="32"/>
        </w:rPr>
        <w:t>нададуть</w:t>
      </w:r>
      <w:proofErr w:type="spellEnd"/>
      <w:r w:rsidR="00047D18">
        <w:rPr>
          <w:rFonts w:ascii="Times New Roman" w:hAnsi="Times New Roman" w:cs="Times New Roman"/>
          <w:sz w:val="32"/>
          <w:szCs w:val="32"/>
        </w:rPr>
        <w:t xml:space="preserve"> посильну допомогу в користуванні Електронним кабінетом платника, або є можливість зателефонувати на гарячу лінію за телефоном 0800501007.</w:t>
      </w:r>
      <w:r w:rsidRPr="008E41AC">
        <w:rPr>
          <w:rFonts w:ascii="Times New Roman" w:hAnsi="Times New Roman" w:cs="Times New Roman"/>
          <w:sz w:val="32"/>
          <w:szCs w:val="32"/>
        </w:rPr>
        <w:t xml:space="preserve"> </w:t>
      </w:r>
    </w:p>
    <w:p w:rsidR="008E41AC" w:rsidRPr="008E41AC" w:rsidRDefault="008E41AC" w:rsidP="008E41AC">
      <w:pPr>
        <w:jc w:val="both"/>
        <w:rPr>
          <w:rFonts w:ascii="Times New Roman" w:hAnsi="Times New Roman" w:cs="Times New Roman"/>
          <w:sz w:val="32"/>
          <w:szCs w:val="32"/>
        </w:rPr>
      </w:pPr>
    </w:p>
    <w:p w:rsidR="008E41AC" w:rsidRPr="008E41AC" w:rsidRDefault="008E41AC" w:rsidP="008E41AC">
      <w:pPr>
        <w:jc w:val="both"/>
        <w:rPr>
          <w:rFonts w:ascii="Times New Roman" w:hAnsi="Times New Roman" w:cs="Times New Roman"/>
          <w:sz w:val="32"/>
          <w:szCs w:val="32"/>
        </w:rPr>
      </w:pPr>
    </w:p>
    <w:sectPr w:rsidR="008E41AC" w:rsidRPr="008E41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329B"/>
    <w:multiLevelType w:val="hybridMultilevel"/>
    <w:tmpl w:val="0CBE1E56"/>
    <w:lvl w:ilvl="0" w:tplc="E20A53B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B2"/>
    <w:rsid w:val="00047D18"/>
    <w:rsid w:val="00113BB2"/>
    <w:rsid w:val="00224A47"/>
    <w:rsid w:val="004A1707"/>
    <w:rsid w:val="00886C67"/>
    <w:rsid w:val="008E41AC"/>
    <w:rsid w:val="00C66D17"/>
    <w:rsid w:val="00E230F8"/>
    <w:rsid w:val="00E26F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6A87"/>
  <w15:chartTrackingRefBased/>
  <w15:docId w15:val="{A8FF7D51-5263-4E06-BCE4-011CE52E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8E4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756894">
      <w:bodyDiv w:val="1"/>
      <w:marLeft w:val="0"/>
      <w:marRight w:val="0"/>
      <w:marTop w:val="0"/>
      <w:marBottom w:val="0"/>
      <w:divBdr>
        <w:top w:val="none" w:sz="0" w:space="0" w:color="auto"/>
        <w:left w:val="none" w:sz="0" w:space="0" w:color="auto"/>
        <w:bottom w:val="none" w:sz="0" w:space="0" w:color="auto"/>
        <w:right w:val="none" w:sz="0" w:space="0" w:color="auto"/>
      </w:divBdr>
      <w:divsChild>
        <w:div w:id="1381200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1650</Words>
  <Characters>942</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dell_volin</dc:creator>
  <cp:keywords/>
  <dc:description/>
  <cp:lastModifiedBy>dell_volin</cp:lastModifiedBy>
  <cp:revision>3</cp:revision>
  <dcterms:created xsi:type="dcterms:W3CDTF">2021-11-25T08:27:00Z</dcterms:created>
  <dcterms:modified xsi:type="dcterms:W3CDTF">2021-11-25T08:28:00Z</dcterms:modified>
</cp:coreProperties>
</file>